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2EE57" w14:textId="73ECE1DB" w:rsidR="00861385" w:rsidRPr="00AE69C1" w:rsidRDefault="00861385" w:rsidP="00885220">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AE69C1">
        <w:rPr>
          <w:rFonts w:ascii="Times New Roman" w:eastAsia="Times New Roman" w:hAnsi="Times New Roman" w:cs="Times New Roman"/>
          <w:b/>
          <w:bCs/>
          <w:sz w:val="28"/>
          <w:szCs w:val="28"/>
          <w:lang w:eastAsia="lv-LV"/>
        </w:rPr>
        <w:t>Informatīvais ziņojums</w:t>
      </w:r>
    </w:p>
    <w:p w14:paraId="76883DE8" w14:textId="3F7767E7" w:rsidR="00A05554" w:rsidRPr="00AE69C1" w:rsidRDefault="00861385" w:rsidP="00861385">
      <w:pPr>
        <w:spacing w:after="0" w:line="240" w:lineRule="auto"/>
        <w:jc w:val="center"/>
        <w:rPr>
          <w:rFonts w:ascii="Times New Roman" w:eastAsia="Times New Roman" w:hAnsi="Times New Roman" w:cs="Times New Roman"/>
          <w:b/>
          <w:bCs/>
          <w:sz w:val="28"/>
          <w:szCs w:val="28"/>
          <w:lang w:eastAsia="lv-LV"/>
        </w:rPr>
      </w:pPr>
      <w:bookmarkStart w:id="1" w:name="OLE_LINK1"/>
      <w:r w:rsidRPr="00AE69C1">
        <w:rPr>
          <w:rFonts w:ascii="Times New Roman" w:eastAsia="Times New Roman" w:hAnsi="Times New Roman" w:cs="Times New Roman"/>
          <w:b/>
          <w:bCs/>
          <w:sz w:val="28"/>
          <w:szCs w:val="28"/>
          <w:lang w:eastAsia="lv-LV"/>
        </w:rPr>
        <w:t>“</w:t>
      </w:r>
      <w:r w:rsidR="00565EB4" w:rsidRPr="00AE69C1">
        <w:rPr>
          <w:rFonts w:ascii="Times New Roman" w:eastAsia="Times New Roman" w:hAnsi="Times New Roman" w:cs="Times New Roman"/>
          <w:b/>
          <w:bCs/>
          <w:sz w:val="28"/>
          <w:szCs w:val="28"/>
          <w:lang w:eastAsia="lv-LV"/>
        </w:rPr>
        <w:t>Par</w:t>
      </w:r>
      <w:r w:rsidR="000302EF" w:rsidRPr="00AE69C1">
        <w:rPr>
          <w:rFonts w:ascii="Times New Roman" w:eastAsia="Times New Roman" w:hAnsi="Times New Roman" w:cs="Times New Roman"/>
          <w:b/>
          <w:bCs/>
          <w:sz w:val="28"/>
          <w:szCs w:val="28"/>
          <w:lang w:eastAsia="lv-LV"/>
        </w:rPr>
        <w:t xml:space="preserve"> sarunu uzsākšanu</w:t>
      </w:r>
      <w:r w:rsidR="00565EB4" w:rsidRPr="00AE69C1">
        <w:rPr>
          <w:rFonts w:ascii="Times New Roman" w:eastAsia="Times New Roman" w:hAnsi="Times New Roman" w:cs="Times New Roman"/>
          <w:b/>
          <w:bCs/>
          <w:sz w:val="28"/>
          <w:szCs w:val="28"/>
          <w:lang w:eastAsia="lv-LV"/>
        </w:rPr>
        <w:t xml:space="preserve"> </w:t>
      </w:r>
      <w:r w:rsidR="00A30030" w:rsidRPr="00AE69C1">
        <w:rPr>
          <w:rFonts w:ascii="Times New Roman" w:eastAsia="Times New Roman" w:hAnsi="Times New Roman" w:cs="Times New Roman"/>
          <w:b/>
          <w:bCs/>
          <w:sz w:val="28"/>
          <w:szCs w:val="28"/>
          <w:lang w:eastAsia="lv-LV"/>
        </w:rPr>
        <w:t xml:space="preserve">Eiropas Ekonomikas zonas un Norvēģijas finanšu </w:t>
      </w:r>
      <w:r w:rsidR="000302EF" w:rsidRPr="00AE69C1">
        <w:rPr>
          <w:rFonts w:ascii="Times New Roman" w:eastAsia="Times New Roman" w:hAnsi="Times New Roman" w:cs="Times New Roman"/>
          <w:b/>
          <w:bCs/>
          <w:sz w:val="28"/>
          <w:szCs w:val="28"/>
          <w:lang w:eastAsia="lv-LV"/>
        </w:rPr>
        <w:t>instrument</w:t>
      </w:r>
      <w:r w:rsidR="00A30030" w:rsidRPr="00AE69C1">
        <w:rPr>
          <w:rFonts w:ascii="Times New Roman" w:eastAsia="Times New Roman" w:hAnsi="Times New Roman" w:cs="Times New Roman"/>
          <w:b/>
          <w:bCs/>
          <w:sz w:val="28"/>
          <w:szCs w:val="28"/>
          <w:lang w:eastAsia="lv-LV"/>
        </w:rPr>
        <w:t xml:space="preserve">u </w:t>
      </w:r>
      <w:r w:rsidR="000302EF" w:rsidRPr="00AE69C1">
        <w:rPr>
          <w:rFonts w:ascii="Times New Roman" w:eastAsia="Times New Roman" w:hAnsi="Times New Roman" w:cs="Times New Roman"/>
          <w:b/>
          <w:bCs/>
          <w:sz w:val="28"/>
          <w:szCs w:val="28"/>
          <w:lang w:eastAsia="lv-LV"/>
        </w:rPr>
        <w:t>ieviešanai</w:t>
      </w:r>
      <w:r w:rsidR="00A30030" w:rsidRPr="00AE69C1">
        <w:rPr>
          <w:rFonts w:ascii="Times New Roman" w:eastAsia="Times New Roman" w:hAnsi="Times New Roman" w:cs="Times New Roman"/>
          <w:b/>
          <w:bCs/>
          <w:sz w:val="28"/>
          <w:szCs w:val="28"/>
          <w:lang w:eastAsia="lv-LV"/>
        </w:rPr>
        <w:t xml:space="preserve"> Latvijā</w:t>
      </w:r>
      <w:r w:rsidR="000302EF" w:rsidRPr="00AE69C1">
        <w:rPr>
          <w:rFonts w:ascii="Times New Roman" w:eastAsia="Times New Roman" w:hAnsi="Times New Roman" w:cs="Times New Roman"/>
          <w:b/>
          <w:bCs/>
          <w:sz w:val="28"/>
          <w:szCs w:val="28"/>
          <w:lang w:eastAsia="lv-LV"/>
        </w:rPr>
        <w:t xml:space="preserve"> periodā</w:t>
      </w:r>
      <w:r w:rsidR="00A30030" w:rsidRPr="00AE69C1">
        <w:rPr>
          <w:rFonts w:ascii="Times New Roman" w:eastAsia="Times New Roman" w:hAnsi="Times New Roman" w:cs="Times New Roman"/>
          <w:b/>
          <w:bCs/>
          <w:sz w:val="28"/>
          <w:szCs w:val="28"/>
          <w:lang w:eastAsia="lv-LV"/>
        </w:rPr>
        <w:t xml:space="preserve"> </w:t>
      </w:r>
      <w:r w:rsidR="000302EF" w:rsidRPr="00AE69C1">
        <w:rPr>
          <w:rFonts w:ascii="Times New Roman" w:eastAsia="Times New Roman" w:hAnsi="Times New Roman" w:cs="Times New Roman"/>
          <w:b/>
          <w:bCs/>
          <w:sz w:val="28"/>
          <w:szCs w:val="28"/>
          <w:lang w:eastAsia="lv-LV"/>
        </w:rPr>
        <w:t>no 2014.</w:t>
      </w:r>
      <w:r w:rsidR="00A30030" w:rsidRPr="00AE69C1">
        <w:rPr>
          <w:rFonts w:ascii="Times New Roman" w:eastAsia="Times New Roman" w:hAnsi="Times New Roman" w:cs="Times New Roman"/>
          <w:b/>
          <w:bCs/>
          <w:sz w:val="28"/>
          <w:szCs w:val="28"/>
          <w:lang w:eastAsia="lv-LV"/>
        </w:rPr>
        <w:t xml:space="preserve"> līdz 2021.gadam”</w:t>
      </w:r>
      <w:r w:rsidRPr="00AE69C1">
        <w:rPr>
          <w:rFonts w:ascii="Times New Roman" w:eastAsia="Times New Roman" w:hAnsi="Times New Roman" w:cs="Times New Roman"/>
          <w:b/>
          <w:bCs/>
          <w:sz w:val="28"/>
          <w:szCs w:val="28"/>
          <w:lang w:eastAsia="lv-LV"/>
        </w:rPr>
        <w:t xml:space="preserve"> </w:t>
      </w:r>
    </w:p>
    <w:p w14:paraId="1D6FE65F" w14:textId="77777777" w:rsidR="005629CC" w:rsidRPr="00AE69C1" w:rsidRDefault="005629CC" w:rsidP="00861385">
      <w:pPr>
        <w:spacing w:after="0" w:line="240" w:lineRule="auto"/>
        <w:jc w:val="center"/>
        <w:rPr>
          <w:rFonts w:ascii="Times New Roman" w:eastAsia="Times New Roman" w:hAnsi="Times New Roman" w:cs="Times New Roman"/>
          <w:b/>
          <w:bCs/>
          <w:sz w:val="28"/>
          <w:szCs w:val="28"/>
          <w:lang w:eastAsia="lv-LV"/>
        </w:rPr>
      </w:pPr>
    </w:p>
    <w:p w14:paraId="280C4E2A" w14:textId="1E08E874" w:rsidR="004C3ABB" w:rsidRPr="00AE69C1" w:rsidRDefault="004C3ABB" w:rsidP="004C3ABB">
      <w:pPr>
        <w:spacing w:after="0" w:line="240" w:lineRule="auto"/>
        <w:jc w:val="both"/>
        <w:rPr>
          <w:rFonts w:ascii="Times New Roman" w:eastAsia="Times New Roman" w:hAnsi="Times New Roman" w:cs="Times New Roman"/>
          <w:bCs/>
          <w:i/>
          <w:sz w:val="28"/>
          <w:szCs w:val="28"/>
          <w:lang w:eastAsia="lv-LV"/>
        </w:rPr>
      </w:pPr>
      <w:r w:rsidRPr="00AE69C1">
        <w:rPr>
          <w:rFonts w:ascii="Times New Roman" w:eastAsia="Times New Roman" w:hAnsi="Times New Roman" w:cs="Times New Roman"/>
          <w:bCs/>
          <w:i/>
          <w:sz w:val="28"/>
          <w:szCs w:val="28"/>
          <w:lang w:eastAsia="lv-LV"/>
        </w:rPr>
        <w:t xml:space="preserve">1. </w:t>
      </w:r>
      <w:r w:rsidR="00014B1F">
        <w:rPr>
          <w:rFonts w:ascii="Times New Roman" w:eastAsia="Times New Roman" w:hAnsi="Times New Roman" w:cs="Times New Roman"/>
          <w:bCs/>
          <w:i/>
          <w:sz w:val="28"/>
          <w:szCs w:val="28"/>
          <w:lang w:eastAsia="lv-LV"/>
        </w:rPr>
        <w:t>Eiropas Ekonomikas zonas</w:t>
      </w:r>
      <w:r w:rsidR="00014B1F" w:rsidRPr="00AE69C1">
        <w:rPr>
          <w:rFonts w:ascii="Times New Roman" w:eastAsia="Times New Roman" w:hAnsi="Times New Roman" w:cs="Times New Roman"/>
          <w:bCs/>
          <w:i/>
          <w:sz w:val="28"/>
          <w:szCs w:val="28"/>
          <w:lang w:eastAsia="lv-LV"/>
        </w:rPr>
        <w:t xml:space="preserve"> </w:t>
      </w:r>
      <w:r w:rsidRPr="00AE69C1">
        <w:rPr>
          <w:rFonts w:ascii="Times New Roman" w:eastAsia="Times New Roman" w:hAnsi="Times New Roman" w:cs="Times New Roman"/>
          <w:bCs/>
          <w:i/>
          <w:sz w:val="28"/>
          <w:szCs w:val="28"/>
          <w:lang w:eastAsia="lv-LV"/>
        </w:rPr>
        <w:t>un Norvēģijas finanšu instrumentu investīciju plānošan</w:t>
      </w:r>
      <w:r w:rsidR="00F36397">
        <w:rPr>
          <w:rFonts w:ascii="Times New Roman" w:eastAsia="Times New Roman" w:hAnsi="Times New Roman" w:cs="Times New Roman"/>
          <w:bCs/>
          <w:i/>
          <w:sz w:val="28"/>
          <w:szCs w:val="28"/>
          <w:lang w:eastAsia="lv-LV"/>
        </w:rPr>
        <w:t>a</w:t>
      </w:r>
      <w:r w:rsidRPr="00AE69C1">
        <w:rPr>
          <w:rFonts w:ascii="Times New Roman" w:eastAsia="Times New Roman" w:hAnsi="Times New Roman" w:cs="Times New Roman"/>
          <w:bCs/>
          <w:i/>
          <w:sz w:val="28"/>
          <w:szCs w:val="28"/>
          <w:lang w:eastAsia="lv-LV"/>
        </w:rPr>
        <w:t xml:space="preserve"> </w:t>
      </w:r>
    </w:p>
    <w:p w14:paraId="5C0ADEA5" w14:textId="77777777" w:rsidR="004C3ABB" w:rsidRPr="00AE69C1" w:rsidRDefault="004C3ABB" w:rsidP="004C3ABB">
      <w:pPr>
        <w:spacing w:after="0" w:line="240" w:lineRule="auto"/>
        <w:jc w:val="both"/>
        <w:rPr>
          <w:rFonts w:ascii="Times New Roman" w:eastAsia="Times New Roman" w:hAnsi="Times New Roman" w:cs="Times New Roman"/>
          <w:sz w:val="24"/>
          <w:szCs w:val="24"/>
          <w:lang w:eastAsia="lv-LV"/>
        </w:rPr>
      </w:pPr>
    </w:p>
    <w:p w14:paraId="01316D36" w14:textId="62BE4CA8" w:rsidR="00F87D4E" w:rsidRPr="00F36397" w:rsidRDefault="00F87D4E" w:rsidP="00F87D4E">
      <w:pPr>
        <w:shd w:val="clear" w:color="auto" w:fill="FFFFFF"/>
        <w:ind w:firstLine="720"/>
        <w:jc w:val="both"/>
        <w:rPr>
          <w:rFonts w:ascii="Times New Roman" w:hAnsi="Times New Roman" w:cs="Times New Roman"/>
          <w:sz w:val="24"/>
          <w:szCs w:val="24"/>
          <w:lang w:eastAsia="lv-LV"/>
        </w:rPr>
      </w:pPr>
      <w:r w:rsidRPr="00F36397">
        <w:rPr>
          <w:rFonts w:ascii="Times New Roman" w:hAnsi="Times New Roman" w:cs="Times New Roman"/>
          <w:sz w:val="24"/>
          <w:szCs w:val="24"/>
          <w:lang w:eastAsia="lv-LV"/>
        </w:rPr>
        <w:t>Eiropas Ekonomikas</w:t>
      </w:r>
      <w:r w:rsidRPr="00F36397">
        <w:rPr>
          <w:rFonts w:ascii="Times New Roman" w:hAnsi="Times New Roman" w:cs="Times New Roman"/>
          <w:sz w:val="24"/>
          <w:szCs w:val="24"/>
          <w:lang w:val="en-US" w:eastAsia="lv-LV"/>
        </w:rPr>
        <w:t xml:space="preserve"> </w:t>
      </w:r>
      <w:r w:rsidRPr="00F36397">
        <w:rPr>
          <w:rFonts w:ascii="Times New Roman" w:hAnsi="Times New Roman" w:cs="Times New Roman"/>
          <w:sz w:val="24"/>
          <w:szCs w:val="24"/>
          <w:lang w:eastAsia="lv-LV"/>
        </w:rPr>
        <w:t>zonas (turpmāk – EEZ)</w:t>
      </w:r>
      <w:r w:rsidRPr="00F36397">
        <w:rPr>
          <w:rFonts w:ascii="Times New Roman" w:hAnsi="Times New Roman" w:cs="Times New Roman"/>
          <w:sz w:val="24"/>
          <w:szCs w:val="24"/>
        </w:rPr>
        <w:t xml:space="preserve"> un Norvēģijas</w:t>
      </w:r>
      <w:r w:rsidR="004D2F94">
        <w:rPr>
          <w:rFonts w:ascii="Times New Roman" w:hAnsi="Times New Roman" w:cs="Times New Roman"/>
          <w:sz w:val="24"/>
          <w:szCs w:val="24"/>
        </w:rPr>
        <w:t xml:space="preserve"> </w:t>
      </w:r>
      <w:r w:rsidR="00F30F0F">
        <w:rPr>
          <w:rFonts w:ascii="Times New Roman" w:hAnsi="Times New Roman" w:cs="Times New Roman"/>
          <w:sz w:val="24"/>
          <w:szCs w:val="24"/>
        </w:rPr>
        <w:t>(turpmāk</w:t>
      </w:r>
      <w:r w:rsidR="00F424A4">
        <w:rPr>
          <w:rFonts w:ascii="Times New Roman" w:hAnsi="Times New Roman" w:cs="Times New Roman"/>
          <w:sz w:val="24"/>
          <w:szCs w:val="24"/>
        </w:rPr>
        <w:t xml:space="preserve"> kopā</w:t>
      </w:r>
      <w:r w:rsidR="00F30F0F">
        <w:rPr>
          <w:rFonts w:ascii="Times New Roman" w:hAnsi="Times New Roman" w:cs="Times New Roman"/>
          <w:sz w:val="24"/>
          <w:szCs w:val="24"/>
        </w:rPr>
        <w:t xml:space="preserve"> – EEZ/NOR)</w:t>
      </w:r>
      <w:r w:rsidRPr="00F36397">
        <w:rPr>
          <w:rFonts w:ascii="Times New Roman" w:hAnsi="Times New Roman" w:cs="Times New Roman"/>
          <w:sz w:val="24"/>
          <w:szCs w:val="24"/>
        </w:rPr>
        <w:t xml:space="preserve"> finanšu instrumentu</w:t>
      </w:r>
      <w:r w:rsidR="00D737C0">
        <w:rPr>
          <w:rFonts w:ascii="Times New Roman" w:hAnsi="Times New Roman" w:cs="Times New Roman"/>
          <w:sz w:val="24"/>
          <w:szCs w:val="24"/>
        </w:rPr>
        <w:t xml:space="preserve"> </w:t>
      </w:r>
      <w:r w:rsidRPr="00F36397">
        <w:rPr>
          <w:rFonts w:ascii="Times New Roman" w:hAnsi="Times New Roman" w:cs="Times New Roman"/>
          <w:sz w:val="24"/>
          <w:szCs w:val="24"/>
        </w:rPr>
        <w:t xml:space="preserve"> finansējums ir papildus ārvalstu finansējums nacionālajā valsts budžetā ar mērķi</w:t>
      </w:r>
      <w:r w:rsidRPr="00F36397">
        <w:rPr>
          <w:rFonts w:ascii="Times New Roman" w:hAnsi="Times New Roman" w:cs="Times New Roman"/>
          <w:sz w:val="24"/>
          <w:szCs w:val="24"/>
          <w:lang w:eastAsia="lv-LV"/>
        </w:rPr>
        <w:t xml:space="preserve"> mazināt ekonomiskās un sociālās atšķirības</w:t>
      </w:r>
      <w:r w:rsidR="00F30F0F">
        <w:rPr>
          <w:rFonts w:ascii="Times New Roman" w:hAnsi="Times New Roman" w:cs="Times New Roman"/>
          <w:sz w:val="24"/>
          <w:szCs w:val="24"/>
          <w:lang w:eastAsia="lv-LV"/>
        </w:rPr>
        <w:t xml:space="preserve"> saņēmējvalstīs</w:t>
      </w:r>
      <w:r w:rsidR="00477770">
        <w:rPr>
          <w:rFonts w:ascii="Times New Roman" w:hAnsi="Times New Roman" w:cs="Times New Roman"/>
          <w:sz w:val="24"/>
          <w:szCs w:val="24"/>
          <w:lang w:eastAsia="lv-LV"/>
        </w:rPr>
        <w:t>, ko nodrošina Islande, Lihtenšteinas Firstiste un Norvēģijas karaliste (turpmāk – donorvalstis)</w:t>
      </w:r>
      <w:r w:rsidR="00D6665D">
        <w:rPr>
          <w:rFonts w:ascii="Times New Roman" w:hAnsi="Times New Roman" w:cs="Times New Roman"/>
          <w:sz w:val="24"/>
          <w:szCs w:val="24"/>
          <w:lang w:eastAsia="lv-LV"/>
        </w:rPr>
        <w:t>, kā arī stiprināt divpusējās attiecības ar donorvalstīm</w:t>
      </w:r>
      <w:r w:rsidRPr="00F36397">
        <w:rPr>
          <w:rFonts w:ascii="Times New Roman" w:hAnsi="Times New Roman" w:cs="Times New Roman"/>
          <w:sz w:val="24"/>
          <w:szCs w:val="24"/>
          <w:lang w:eastAsia="lv-LV"/>
        </w:rPr>
        <w:t xml:space="preserve">. </w:t>
      </w:r>
    </w:p>
    <w:p w14:paraId="60376FEE" w14:textId="68E929B5" w:rsidR="00F87D4E" w:rsidRPr="00F36397" w:rsidRDefault="00F87D4E" w:rsidP="00F87D4E">
      <w:pPr>
        <w:shd w:val="clear" w:color="auto" w:fill="FFFFFF"/>
        <w:ind w:firstLine="720"/>
        <w:jc w:val="both"/>
        <w:rPr>
          <w:rFonts w:ascii="Times New Roman" w:hAnsi="Times New Roman" w:cs="Times New Roman"/>
          <w:sz w:val="24"/>
          <w:szCs w:val="24"/>
          <w:lang w:eastAsia="lv-LV"/>
        </w:rPr>
      </w:pPr>
      <w:r w:rsidRPr="00F36397">
        <w:rPr>
          <w:rFonts w:ascii="Times New Roman" w:hAnsi="Times New Roman" w:cs="Times New Roman"/>
          <w:sz w:val="24"/>
          <w:szCs w:val="24"/>
          <w:lang w:eastAsia="lv-LV"/>
        </w:rPr>
        <w:t>Sarunas par jauno 2014.-2021.gada</w:t>
      </w:r>
      <w:r w:rsidR="00F36397">
        <w:rPr>
          <w:rFonts w:ascii="Times New Roman" w:hAnsi="Times New Roman" w:cs="Times New Roman"/>
          <w:sz w:val="24"/>
          <w:szCs w:val="24"/>
          <w:lang w:eastAsia="lv-LV"/>
        </w:rPr>
        <w:t xml:space="preserve"> plānošanas</w:t>
      </w:r>
      <w:r w:rsidRPr="00F36397">
        <w:rPr>
          <w:rFonts w:ascii="Times New Roman" w:hAnsi="Times New Roman" w:cs="Times New Roman"/>
          <w:sz w:val="24"/>
          <w:szCs w:val="24"/>
          <w:lang w:eastAsia="lv-LV"/>
        </w:rPr>
        <w:t xml:space="preserve"> periodu E</w:t>
      </w:r>
      <w:r w:rsidR="00DB62E3">
        <w:rPr>
          <w:rFonts w:ascii="Times New Roman" w:hAnsi="Times New Roman" w:cs="Times New Roman"/>
          <w:sz w:val="24"/>
          <w:szCs w:val="24"/>
          <w:lang w:eastAsia="lv-LV"/>
        </w:rPr>
        <w:t>iropas Savienības (turpmāk – ES)</w:t>
      </w:r>
      <w:r w:rsidRPr="00F36397">
        <w:rPr>
          <w:rFonts w:ascii="Times New Roman" w:hAnsi="Times New Roman" w:cs="Times New Roman"/>
          <w:sz w:val="24"/>
          <w:szCs w:val="24"/>
          <w:lang w:eastAsia="lv-LV"/>
        </w:rPr>
        <w:t xml:space="preserve"> līmenī ar donorvalstīm tika uzsāktas 2013.gadā un noslēgtas 2015.gada vidū, ņemot vērā nepieciešamību vienoties par vairākiem ES būtiskiem elementiem:</w:t>
      </w:r>
    </w:p>
    <w:p w14:paraId="49CDE9F5" w14:textId="7C2F2740" w:rsidR="00F87D4E" w:rsidRPr="00F36397" w:rsidRDefault="00F87D4E" w:rsidP="00F87D4E">
      <w:pPr>
        <w:pStyle w:val="ListParagraph"/>
        <w:numPr>
          <w:ilvl w:val="0"/>
          <w:numId w:val="32"/>
        </w:numPr>
        <w:shd w:val="clear" w:color="auto" w:fill="FFFFFF"/>
        <w:jc w:val="both"/>
        <w:rPr>
          <w:rFonts w:ascii="Times New Roman" w:hAnsi="Times New Roman" w:cs="Times New Roman"/>
          <w:sz w:val="24"/>
          <w:szCs w:val="24"/>
          <w:lang w:eastAsia="lv-LV"/>
        </w:rPr>
      </w:pPr>
      <w:r w:rsidRPr="00F36397">
        <w:rPr>
          <w:rFonts w:ascii="Times New Roman" w:hAnsi="Times New Roman" w:cs="Times New Roman"/>
          <w:sz w:val="24"/>
          <w:szCs w:val="24"/>
          <w:lang w:eastAsia="lv-LV"/>
        </w:rPr>
        <w:t>finansējuma vispārējo pieaugumu (vispārējais pieaugums ir 11,3 % salīdzinājumā ar</w:t>
      </w:r>
      <w:r w:rsidR="00DB62E3">
        <w:rPr>
          <w:rFonts w:ascii="Times New Roman" w:hAnsi="Times New Roman" w:cs="Times New Roman"/>
          <w:sz w:val="24"/>
          <w:szCs w:val="24"/>
          <w:lang w:eastAsia="lv-LV"/>
        </w:rPr>
        <w:t xml:space="preserve"> finansējumu</w:t>
      </w:r>
      <w:r w:rsidRPr="00F36397">
        <w:rPr>
          <w:rFonts w:ascii="Times New Roman" w:hAnsi="Times New Roman" w:cs="Times New Roman"/>
          <w:sz w:val="24"/>
          <w:szCs w:val="24"/>
          <w:lang w:eastAsia="lv-LV"/>
        </w:rPr>
        <w:t xml:space="preserve"> 2009. gada līdz 2014. gada</w:t>
      </w:r>
      <w:r w:rsidR="00D6665D">
        <w:rPr>
          <w:rFonts w:ascii="Times New Roman" w:hAnsi="Times New Roman" w:cs="Times New Roman"/>
          <w:sz w:val="24"/>
          <w:szCs w:val="24"/>
          <w:lang w:eastAsia="lv-LV"/>
        </w:rPr>
        <w:t xml:space="preserve"> periodam</w:t>
      </w:r>
      <w:r w:rsidRPr="00F36397">
        <w:rPr>
          <w:rFonts w:ascii="Times New Roman" w:hAnsi="Times New Roman" w:cs="Times New Roman"/>
          <w:sz w:val="24"/>
          <w:szCs w:val="24"/>
          <w:lang w:eastAsia="lv-LV"/>
        </w:rPr>
        <w:t>);</w:t>
      </w:r>
    </w:p>
    <w:p w14:paraId="7B9541E7" w14:textId="41C999DF" w:rsidR="00F87D4E" w:rsidRPr="00F36397" w:rsidRDefault="00F87D4E" w:rsidP="00F87D4E">
      <w:pPr>
        <w:pStyle w:val="ListParagraph"/>
        <w:numPr>
          <w:ilvl w:val="0"/>
          <w:numId w:val="32"/>
        </w:numPr>
        <w:shd w:val="clear" w:color="auto" w:fill="FFFFFF"/>
        <w:jc w:val="both"/>
        <w:rPr>
          <w:rFonts w:ascii="Times New Roman" w:hAnsi="Times New Roman" w:cs="Times New Roman"/>
          <w:sz w:val="24"/>
          <w:szCs w:val="24"/>
          <w:lang w:eastAsia="lv-LV"/>
        </w:rPr>
      </w:pPr>
      <w:r w:rsidRPr="00F36397">
        <w:rPr>
          <w:rFonts w:ascii="Times New Roman" w:hAnsi="Times New Roman" w:cs="Times New Roman"/>
          <w:sz w:val="24"/>
          <w:szCs w:val="24"/>
          <w:lang w:eastAsia="lv-LV"/>
        </w:rPr>
        <w:t>finansējum</w:t>
      </w:r>
      <w:r w:rsidR="00DB62E3">
        <w:rPr>
          <w:rFonts w:ascii="Times New Roman" w:hAnsi="Times New Roman" w:cs="Times New Roman"/>
          <w:sz w:val="24"/>
          <w:szCs w:val="24"/>
          <w:lang w:eastAsia="lv-LV"/>
        </w:rPr>
        <w:t>u</w:t>
      </w:r>
      <w:r w:rsidRPr="00F36397">
        <w:rPr>
          <w:rFonts w:ascii="Times New Roman" w:hAnsi="Times New Roman" w:cs="Times New Roman"/>
          <w:sz w:val="24"/>
          <w:szCs w:val="24"/>
          <w:lang w:eastAsia="lv-LV"/>
        </w:rPr>
        <w:t xml:space="preserve"> jauniešu bezdarba problēmas risināšanai;</w:t>
      </w:r>
    </w:p>
    <w:p w14:paraId="280E3C52" w14:textId="77777777" w:rsidR="00F87D4E" w:rsidRPr="00F36397" w:rsidRDefault="00F87D4E" w:rsidP="00F87D4E">
      <w:pPr>
        <w:pStyle w:val="ListParagraph"/>
        <w:numPr>
          <w:ilvl w:val="0"/>
          <w:numId w:val="32"/>
        </w:numPr>
        <w:shd w:val="clear" w:color="auto" w:fill="FFFFFF"/>
        <w:jc w:val="both"/>
        <w:rPr>
          <w:rFonts w:ascii="Times New Roman" w:hAnsi="Times New Roman" w:cs="Times New Roman"/>
          <w:sz w:val="24"/>
          <w:szCs w:val="24"/>
          <w:lang w:eastAsia="lv-LV"/>
        </w:rPr>
      </w:pPr>
      <w:r w:rsidRPr="00F36397">
        <w:rPr>
          <w:rFonts w:ascii="Times New Roman" w:hAnsi="Times New Roman" w:cs="Times New Roman"/>
          <w:sz w:val="24"/>
          <w:szCs w:val="24"/>
          <w:lang w:eastAsia="lv-LV"/>
        </w:rPr>
        <w:t>ES kohēzijas politikas finansējuma sadales principu piemērošanu saņēmējvalstīm;</w:t>
      </w:r>
    </w:p>
    <w:p w14:paraId="452CE3F0" w14:textId="267D21AB" w:rsidR="00F87D4E" w:rsidRPr="00F36397" w:rsidRDefault="00F87D4E" w:rsidP="00F87D4E">
      <w:pPr>
        <w:pStyle w:val="ListParagraph"/>
        <w:numPr>
          <w:ilvl w:val="0"/>
          <w:numId w:val="32"/>
        </w:numPr>
        <w:shd w:val="clear" w:color="auto" w:fill="FFFFFF"/>
        <w:jc w:val="both"/>
        <w:rPr>
          <w:rFonts w:ascii="Times New Roman" w:hAnsi="Times New Roman" w:cs="Times New Roman"/>
          <w:sz w:val="24"/>
          <w:szCs w:val="24"/>
          <w:lang w:eastAsia="lv-LV"/>
        </w:rPr>
      </w:pPr>
      <w:r w:rsidRPr="00F36397">
        <w:rPr>
          <w:rFonts w:ascii="Times New Roman" w:hAnsi="Times New Roman" w:cs="Times New Roman"/>
          <w:sz w:val="24"/>
          <w:szCs w:val="24"/>
          <w:lang w:eastAsia="lv-LV"/>
        </w:rPr>
        <w:t xml:space="preserve">jaunā finanšu perioda pielāgošanu ES kohēzijas politikas instrumentu grafikam (laikposmam no 2014. līdz 2021. gadam); </w:t>
      </w:r>
    </w:p>
    <w:p w14:paraId="11182E47" w14:textId="6E20D0EF" w:rsidR="00DB62E3" w:rsidRDefault="00F87D4E" w:rsidP="00F87D4E">
      <w:pPr>
        <w:pStyle w:val="ListParagraph"/>
        <w:numPr>
          <w:ilvl w:val="0"/>
          <w:numId w:val="32"/>
        </w:numPr>
        <w:shd w:val="clear" w:color="auto" w:fill="FFFFFF"/>
        <w:jc w:val="both"/>
        <w:rPr>
          <w:rFonts w:ascii="Times New Roman" w:hAnsi="Times New Roman" w:cs="Times New Roman"/>
          <w:sz w:val="24"/>
          <w:szCs w:val="24"/>
          <w:lang w:eastAsia="lv-LV"/>
        </w:rPr>
      </w:pPr>
      <w:r w:rsidRPr="00F36397">
        <w:rPr>
          <w:rFonts w:ascii="Times New Roman" w:hAnsi="Times New Roman" w:cs="Times New Roman"/>
          <w:sz w:val="24"/>
          <w:szCs w:val="24"/>
          <w:lang w:eastAsia="lv-LV"/>
        </w:rPr>
        <w:t xml:space="preserve">mazāku skaitu prioritāšu salīdzinājumā ar iepriekšējo finanšu periodu un </w:t>
      </w:r>
    </w:p>
    <w:p w14:paraId="66315955" w14:textId="67B41D27" w:rsidR="00F87D4E" w:rsidRPr="00F36397" w:rsidRDefault="00F87D4E" w:rsidP="00F87D4E">
      <w:pPr>
        <w:pStyle w:val="ListParagraph"/>
        <w:numPr>
          <w:ilvl w:val="0"/>
          <w:numId w:val="32"/>
        </w:numPr>
        <w:shd w:val="clear" w:color="auto" w:fill="FFFFFF"/>
        <w:jc w:val="both"/>
        <w:rPr>
          <w:rFonts w:ascii="Times New Roman" w:hAnsi="Times New Roman" w:cs="Times New Roman"/>
          <w:sz w:val="24"/>
          <w:szCs w:val="24"/>
          <w:lang w:eastAsia="lv-LV"/>
        </w:rPr>
      </w:pPr>
      <w:r w:rsidRPr="00F36397">
        <w:rPr>
          <w:rFonts w:ascii="Times New Roman" w:hAnsi="Times New Roman" w:cs="Times New Roman"/>
          <w:sz w:val="24"/>
          <w:szCs w:val="24"/>
          <w:lang w:eastAsia="lv-LV"/>
        </w:rPr>
        <w:t>efektīvākiem īstenošanas noteikumiem.</w:t>
      </w:r>
    </w:p>
    <w:p w14:paraId="54562C61" w14:textId="5983251C" w:rsidR="00325380" w:rsidRPr="00AE69C1" w:rsidRDefault="00325380" w:rsidP="00325380">
      <w:p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 xml:space="preserve">2016. gada 3.maijā </w:t>
      </w:r>
      <w:r w:rsidR="00D75B96">
        <w:rPr>
          <w:rFonts w:ascii="Times New Roman" w:eastAsia="Times New Roman" w:hAnsi="Times New Roman" w:cs="Times New Roman"/>
          <w:sz w:val="24"/>
          <w:szCs w:val="24"/>
          <w:lang w:eastAsia="lv-LV"/>
        </w:rPr>
        <w:t>ES vārdā tika parakstīti nolīgumi</w:t>
      </w:r>
      <w:r w:rsidRPr="00AE69C1">
        <w:rPr>
          <w:rFonts w:ascii="Times New Roman" w:eastAsia="Times New Roman" w:hAnsi="Times New Roman" w:cs="Times New Roman"/>
          <w:sz w:val="24"/>
          <w:szCs w:val="24"/>
          <w:lang w:eastAsia="lv-LV"/>
        </w:rPr>
        <w:t xml:space="preserve"> starp </w:t>
      </w:r>
      <w:r w:rsidR="00DB62E3">
        <w:rPr>
          <w:rFonts w:ascii="Times New Roman" w:eastAsia="Times New Roman" w:hAnsi="Times New Roman" w:cs="Times New Roman"/>
          <w:sz w:val="24"/>
          <w:szCs w:val="24"/>
          <w:lang w:eastAsia="lv-LV"/>
        </w:rPr>
        <w:t>ES un</w:t>
      </w:r>
      <w:r w:rsidRPr="00AE69C1">
        <w:rPr>
          <w:rFonts w:ascii="Times New Roman" w:eastAsia="Times New Roman" w:hAnsi="Times New Roman" w:cs="Times New Roman"/>
          <w:sz w:val="24"/>
          <w:szCs w:val="24"/>
          <w:lang w:eastAsia="lv-LV"/>
        </w:rPr>
        <w:t xml:space="preserve"> </w:t>
      </w:r>
      <w:r w:rsidR="00D75B96">
        <w:rPr>
          <w:rFonts w:ascii="Times New Roman" w:eastAsia="Times New Roman" w:hAnsi="Times New Roman" w:cs="Times New Roman"/>
          <w:sz w:val="24"/>
          <w:szCs w:val="24"/>
          <w:lang w:eastAsia="lv-LV"/>
        </w:rPr>
        <w:t>donorvalstīm</w:t>
      </w:r>
      <w:r w:rsidRPr="00AE69C1">
        <w:rPr>
          <w:rFonts w:ascii="Times New Roman" w:eastAsia="Times New Roman" w:hAnsi="Times New Roman" w:cs="Times New Roman"/>
          <w:sz w:val="24"/>
          <w:szCs w:val="24"/>
          <w:lang w:eastAsia="lv-LV"/>
        </w:rPr>
        <w:t xml:space="preserve"> par EEZ</w:t>
      </w:r>
      <w:r w:rsidR="00D75B96">
        <w:rPr>
          <w:rFonts w:ascii="Times New Roman" w:eastAsia="Times New Roman" w:hAnsi="Times New Roman" w:cs="Times New Roman"/>
          <w:sz w:val="24"/>
          <w:szCs w:val="24"/>
          <w:lang w:eastAsia="lv-LV"/>
        </w:rPr>
        <w:t>/ NOR</w:t>
      </w:r>
      <w:r w:rsidRPr="00AE69C1">
        <w:rPr>
          <w:rFonts w:ascii="Times New Roman" w:eastAsia="Times New Roman" w:hAnsi="Times New Roman" w:cs="Times New Roman"/>
          <w:sz w:val="24"/>
          <w:szCs w:val="24"/>
          <w:lang w:eastAsia="lv-LV"/>
        </w:rPr>
        <w:t xml:space="preserve"> finanšu instrumentu</w:t>
      </w:r>
      <w:r w:rsidR="00D75B96">
        <w:rPr>
          <w:rFonts w:ascii="Times New Roman" w:eastAsia="Times New Roman" w:hAnsi="Times New Roman" w:cs="Times New Roman"/>
          <w:sz w:val="24"/>
          <w:szCs w:val="24"/>
          <w:lang w:eastAsia="lv-LV"/>
        </w:rPr>
        <w:t xml:space="preserve"> ietvaru</w:t>
      </w:r>
      <w:r w:rsidRPr="00AE69C1">
        <w:rPr>
          <w:rFonts w:ascii="Times New Roman" w:eastAsia="Times New Roman" w:hAnsi="Times New Roman" w:cs="Times New Roman"/>
          <w:sz w:val="24"/>
          <w:szCs w:val="24"/>
          <w:lang w:eastAsia="lv-LV"/>
        </w:rPr>
        <w:t xml:space="preserve"> laikposmam no 2014. gada līdz 2021. gadam. </w:t>
      </w:r>
      <w:r w:rsidR="00A468B7">
        <w:rPr>
          <w:rFonts w:ascii="Times New Roman" w:eastAsia="Times New Roman" w:hAnsi="Times New Roman" w:cs="Times New Roman"/>
          <w:sz w:val="24"/>
          <w:szCs w:val="24"/>
          <w:lang w:eastAsia="lv-LV"/>
        </w:rPr>
        <w:t xml:space="preserve">Ņemot vērā, ka minētajos dokumentos ir noteikti pamatnosacījumi instrumentu ieviešanai un saņēmējvalstīm atvēlētais finansējums, ieviešanas regulu projekti un plānošanas dokumenta – Zilās grāmatas projekts publiskajām konsultācijām tika izsūtīts tikai pēc </w:t>
      </w:r>
      <w:r w:rsidR="00D75B96">
        <w:rPr>
          <w:rFonts w:ascii="Times New Roman" w:eastAsia="Times New Roman" w:hAnsi="Times New Roman" w:cs="Times New Roman"/>
          <w:sz w:val="24"/>
          <w:szCs w:val="24"/>
          <w:lang w:eastAsia="lv-LV"/>
        </w:rPr>
        <w:t>nolīgumu</w:t>
      </w:r>
      <w:r w:rsidR="00A468B7">
        <w:rPr>
          <w:rFonts w:ascii="Times New Roman" w:eastAsia="Times New Roman" w:hAnsi="Times New Roman" w:cs="Times New Roman"/>
          <w:sz w:val="24"/>
          <w:szCs w:val="24"/>
          <w:lang w:eastAsia="lv-LV"/>
        </w:rPr>
        <w:t xml:space="preserve"> parakstīšanas.</w:t>
      </w:r>
    </w:p>
    <w:p w14:paraId="458D2F23" w14:textId="77777777" w:rsidR="00325380" w:rsidRPr="00AE69C1" w:rsidRDefault="00325380" w:rsidP="004C3ABB">
      <w:pPr>
        <w:spacing w:after="0" w:line="240" w:lineRule="auto"/>
        <w:jc w:val="both"/>
        <w:rPr>
          <w:rFonts w:ascii="Times New Roman" w:eastAsia="Times New Roman" w:hAnsi="Times New Roman" w:cs="Times New Roman"/>
          <w:sz w:val="24"/>
          <w:szCs w:val="24"/>
          <w:lang w:eastAsia="lv-LV"/>
        </w:rPr>
      </w:pPr>
    </w:p>
    <w:p w14:paraId="7FA8AB25" w14:textId="35D5B62A" w:rsidR="004C3ABB" w:rsidRDefault="004C3ABB" w:rsidP="004C3ABB">
      <w:p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2016. gada 23. septembrī, noslēdzot publiskās konsultācijas, tika</w:t>
      </w:r>
      <w:r w:rsidR="00325380" w:rsidRPr="00AE69C1">
        <w:rPr>
          <w:rFonts w:ascii="Times New Roman" w:eastAsia="Times New Roman" w:hAnsi="Times New Roman" w:cs="Times New Roman"/>
          <w:sz w:val="24"/>
          <w:szCs w:val="24"/>
          <w:lang w:eastAsia="lv-LV"/>
        </w:rPr>
        <w:t xml:space="preserve"> </w:t>
      </w:r>
      <w:r w:rsidRPr="00AE69C1">
        <w:rPr>
          <w:rFonts w:ascii="Times New Roman" w:eastAsia="Times New Roman" w:hAnsi="Times New Roman" w:cs="Times New Roman"/>
          <w:sz w:val="24"/>
          <w:szCs w:val="24"/>
          <w:lang w:eastAsia="lv-LV"/>
        </w:rPr>
        <w:t>apstiprinātas</w:t>
      </w:r>
      <w:r w:rsidR="00325380" w:rsidRPr="00AE69C1">
        <w:rPr>
          <w:rFonts w:ascii="Times New Roman" w:eastAsia="Times New Roman" w:hAnsi="Times New Roman" w:cs="Times New Roman"/>
          <w:sz w:val="24"/>
          <w:szCs w:val="24"/>
          <w:lang w:eastAsia="lv-LV"/>
        </w:rPr>
        <w:t xml:space="preserve"> abu instrumentu </w:t>
      </w:r>
      <w:r w:rsidR="00D6665D">
        <w:rPr>
          <w:rFonts w:ascii="Times New Roman" w:eastAsia="Times New Roman" w:hAnsi="Times New Roman" w:cs="Times New Roman"/>
          <w:sz w:val="24"/>
          <w:szCs w:val="24"/>
          <w:lang w:eastAsia="lv-LV"/>
        </w:rPr>
        <w:t>donorvalstu Noteikumi</w:t>
      </w:r>
      <w:r w:rsidRPr="00AE69C1">
        <w:rPr>
          <w:rFonts w:ascii="Times New Roman" w:eastAsia="Times New Roman" w:hAnsi="Times New Roman" w:cs="Times New Roman"/>
          <w:sz w:val="24"/>
          <w:szCs w:val="24"/>
          <w:lang w:eastAsia="lv-LV"/>
        </w:rPr>
        <w:t>, ar kuru palīdzību tiks nodrošināti vienlīdzīgi ieviešanas noteikumi abiem finanšu instrumentiem visās saņēmējvalstīs. Oktobra sākumā tika publicēta arī apstiprinātā Zilā grāmata</w:t>
      </w:r>
      <w:r w:rsidR="00D6665D">
        <w:rPr>
          <w:rFonts w:ascii="Times New Roman" w:eastAsia="Times New Roman" w:hAnsi="Times New Roman" w:cs="Times New Roman"/>
          <w:sz w:val="24"/>
          <w:szCs w:val="24"/>
          <w:lang w:eastAsia="lv-LV"/>
        </w:rPr>
        <w:t xml:space="preserve"> (</w:t>
      </w:r>
      <w:r w:rsidR="00D6665D" w:rsidRPr="00D6665D">
        <w:rPr>
          <w:rFonts w:ascii="Times New Roman" w:eastAsia="Times New Roman" w:hAnsi="Times New Roman" w:cs="Times New Roman"/>
          <w:i/>
          <w:sz w:val="24"/>
          <w:szCs w:val="24"/>
          <w:lang w:eastAsia="lv-LV"/>
        </w:rPr>
        <w:t>Blue Book</w:t>
      </w:r>
      <w:r w:rsidR="00D6665D">
        <w:rPr>
          <w:rFonts w:ascii="Times New Roman" w:eastAsia="Times New Roman" w:hAnsi="Times New Roman" w:cs="Times New Roman"/>
          <w:sz w:val="24"/>
          <w:szCs w:val="24"/>
          <w:lang w:eastAsia="lv-LV"/>
        </w:rPr>
        <w:t>)</w:t>
      </w:r>
      <w:r w:rsidRPr="00AE69C1">
        <w:rPr>
          <w:rFonts w:ascii="Times New Roman" w:eastAsia="Times New Roman" w:hAnsi="Times New Roman" w:cs="Times New Roman"/>
          <w:sz w:val="24"/>
          <w:szCs w:val="24"/>
          <w:lang w:eastAsia="lv-LV"/>
        </w:rPr>
        <w:t>, kurā sniegta informācija par prioritārajām jomām, programmu virzieniem un prasībām, kas jāņem vērā pie programmu plānošanas un izstrādes.</w:t>
      </w:r>
    </w:p>
    <w:p w14:paraId="693F241A" w14:textId="77777777" w:rsidR="00F87D4E" w:rsidRDefault="00F87D4E" w:rsidP="004C3ABB">
      <w:pPr>
        <w:spacing w:after="0" w:line="240" w:lineRule="auto"/>
        <w:jc w:val="both"/>
        <w:rPr>
          <w:rFonts w:ascii="Times New Roman" w:eastAsia="Times New Roman" w:hAnsi="Times New Roman" w:cs="Times New Roman"/>
          <w:sz w:val="24"/>
          <w:szCs w:val="24"/>
          <w:lang w:eastAsia="lv-LV"/>
        </w:rPr>
      </w:pPr>
    </w:p>
    <w:p w14:paraId="77C6B947" w14:textId="673DFD74" w:rsidR="00D737C0" w:rsidRDefault="00F87D4E" w:rsidP="00D737C0">
      <w:pPr>
        <w:rPr>
          <w:rFonts w:ascii="Times New Roman" w:hAnsi="Times New Roman" w:cs="Times New Roman"/>
          <w:sz w:val="24"/>
          <w:szCs w:val="24"/>
          <w:lang w:eastAsia="lv-LV"/>
        </w:rPr>
      </w:pPr>
      <w:r w:rsidRPr="00D737C0">
        <w:rPr>
          <w:rFonts w:ascii="Times New Roman" w:hAnsi="Times New Roman" w:cs="Times New Roman"/>
          <w:sz w:val="24"/>
          <w:szCs w:val="24"/>
          <w:lang w:eastAsia="lv-LV"/>
        </w:rPr>
        <w:t>Latvijai kā saņēmējvalstij jaunais periods līdz 2021.gadam būs jau trešais EEZ/NOR finanšu instrumentu ieviešanas periods:</w:t>
      </w:r>
      <w:r w:rsidR="00D737C0" w:rsidRPr="00D737C0" w:rsidDel="00D737C0">
        <w:rPr>
          <w:rFonts w:ascii="Times New Roman" w:hAnsi="Times New Roman" w:cs="Times New Roman"/>
          <w:sz w:val="24"/>
          <w:szCs w:val="24"/>
          <w:lang w:eastAsia="lv-LV"/>
        </w:rPr>
        <w:t xml:space="preserve"> </w:t>
      </w:r>
      <w:r w:rsidR="00D737C0">
        <w:rPr>
          <w:rFonts w:ascii="Times New Roman" w:hAnsi="Times New Roman" w:cs="Times New Roman"/>
          <w:sz w:val="24"/>
          <w:szCs w:val="24"/>
          <w:lang w:eastAsia="lv-LV"/>
        </w:rPr>
        <w:t xml:space="preserve"> </w:t>
      </w:r>
    </w:p>
    <w:p w14:paraId="413CE6ED" w14:textId="08F9FC22" w:rsidR="00F87D4E" w:rsidRPr="00D737C0" w:rsidRDefault="00F87D4E" w:rsidP="00D737C0">
      <w:pPr>
        <w:pStyle w:val="ListParagraph"/>
        <w:numPr>
          <w:ilvl w:val="0"/>
          <w:numId w:val="33"/>
        </w:numPr>
        <w:rPr>
          <w:rFonts w:ascii="Times New Roman" w:hAnsi="Times New Roman" w:cs="Times New Roman"/>
          <w:sz w:val="24"/>
          <w:szCs w:val="24"/>
          <w:lang w:eastAsia="lv-LV"/>
        </w:rPr>
      </w:pPr>
      <w:r w:rsidRPr="00D737C0">
        <w:rPr>
          <w:rFonts w:ascii="Times New Roman" w:hAnsi="Times New Roman" w:cs="Times New Roman"/>
          <w:sz w:val="24"/>
          <w:szCs w:val="24"/>
          <w:lang w:eastAsia="lv-LV"/>
        </w:rPr>
        <w:t>laika periodā no 2004.gada līdz 2009.gadam EEZ/ NOR finanšu instrumenta ietvaros bija pieejami 53,76</w:t>
      </w:r>
      <w:r w:rsidR="00D737C0" w:rsidRPr="00D737C0">
        <w:rPr>
          <w:rFonts w:ascii="Times New Roman" w:hAnsi="Times New Roman" w:cs="Times New Roman"/>
          <w:sz w:val="24"/>
          <w:szCs w:val="24"/>
          <w:lang w:eastAsia="lv-LV"/>
        </w:rPr>
        <w:t xml:space="preserve"> milj.</w:t>
      </w:r>
      <w:r w:rsidRPr="00D737C0">
        <w:rPr>
          <w:rFonts w:ascii="Times New Roman" w:hAnsi="Times New Roman" w:cs="Times New Roman"/>
          <w:sz w:val="24"/>
          <w:szCs w:val="24"/>
          <w:lang w:eastAsia="lv-LV"/>
        </w:rPr>
        <w:t xml:space="preserve"> EUR;</w:t>
      </w:r>
    </w:p>
    <w:p w14:paraId="5873EAA9" w14:textId="02C0F3F6" w:rsidR="00F87D4E" w:rsidRPr="00D737C0" w:rsidRDefault="00F87D4E" w:rsidP="00F87D4E">
      <w:pPr>
        <w:pStyle w:val="ListParagraph"/>
        <w:numPr>
          <w:ilvl w:val="0"/>
          <w:numId w:val="33"/>
        </w:numPr>
        <w:jc w:val="both"/>
        <w:rPr>
          <w:rFonts w:ascii="Times New Roman" w:hAnsi="Times New Roman" w:cs="Times New Roman"/>
          <w:sz w:val="24"/>
          <w:szCs w:val="24"/>
          <w:lang w:eastAsia="lv-LV"/>
        </w:rPr>
      </w:pPr>
      <w:r w:rsidRPr="00D737C0">
        <w:rPr>
          <w:rFonts w:ascii="Times New Roman" w:hAnsi="Times New Roman" w:cs="Times New Roman"/>
          <w:sz w:val="24"/>
          <w:szCs w:val="24"/>
          <w:lang w:eastAsia="lv-LV"/>
        </w:rPr>
        <w:t xml:space="preserve">laika periodā no 2009.gada līdz 2014.gadam </w:t>
      </w:r>
      <w:r w:rsidRPr="00D737C0">
        <w:rPr>
          <w:rFonts w:ascii="Times New Roman" w:hAnsi="Times New Roman" w:cs="Times New Roman"/>
          <w:sz w:val="24"/>
          <w:szCs w:val="24"/>
        </w:rPr>
        <w:t>tika piešķirts EEZ/N</w:t>
      </w:r>
      <w:r w:rsidR="00D737C0">
        <w:rPr>
          <w:rFonts w:ascii="Times New Roman" w:hAnsi="Times New Roman" w:cs="Times New Roman"/>
          <w:sz w:val="24"/>
          <w:szCs w:val="24"/>
        </w:rPr>
        <w:t>OR</w:t>
      </w:r>
      <w:r w:rsidRPr="00D737C0">
        <w:rPr>
          <w:rFonts w:ascii="Times New Roman" w:hAnsi="Times New Roman" w:cs="Times New Roman"/>
          <w:sz w:val="24"/>
          <w:szCs w:val="24"/>
        </w:rPr>
        <w:t xml:space="preserve"> finanšu instrumentu finansējums 72,95 milj. EUR apmērā</w:t>
      </w:r>
      <w:r w:rsidRPr="00D737C0">
        <w:rPr>
          <w:rFonts w:ascii="Times New Roman" w:hAnsi="Times New Roman" w:cs="Times New Roman"/>
          <w:sz w:val="24"/>
          <w:szCs w:val="24"/>
          <w:lang w:eastAsia="lv-LV"/>
        </w:rPr>
        <w:t>, kas ir par ~ 30% lielāks nekā iepriekšējā finanšu instrumentu plānošanas periodā;</w:t>
      </w:r>
    </w:p>
    <w:p w14:paraId="2D6668A6" w14:textId="58E359B1" w:rsidR="00D737C0" w:rsidRPr="00D737C0" w:rsidRDefault="00F87D4E" w:rsidP="00D737C0">
      <w:pPr>
        <w:pStyle w:val="ListParagraph"/>
        <w:numPr>
          <w:ilvl w:val="0"/>
          <w:numId w:val="33"/>
        </w:numPr>
        <w:jc w:val="both"/>
        <w:rPr>
          <w:rFonts w:ascii="Times New Roman" w:hAnsi="Times New Roman" w:cs="Times New Roman"/>
          <w:sz w:val="24"/>
          <w:szCs w:val="24"/>
          <w:lang w:eastAsia="lv-LV"/>
        </w:rPr>
      </w:pPr>
      <w:r w:rsidRPr="00D737C0">
        <w:rPr>
          <w:rFonts w:ascii="Times New Roman" w:hAnsi="Times New Roman" w:cs="Times New Roman"/>
          <w:sz w:val="24"/>
          <w:szCs w:val="24"/>
          <w:lang w:eastAsia="lv-LV"/>
        </w:rPr>
        <w:lastRenderedPageBreak/>
        <w:t>laika periodam no 2014.gada līdz 2021.gadam – Latvijai pieejamā EEZ/NOR finansējuma aploksne ir 102, 1 m</w:t>
      </w:r>
      <w:r w:rsidR="00D737C0">
        <w:rPr>
          <w:rFonts w:ascii="Times New Roman" w:hAnsi="Times New Roman" w:cs="Times New Roman"/>
          <w:sz w:val="24"/>
          <w:szCs w:val="24"/>
          <w:lang w:eastAsia="lv-LV"/>
        </w:rPr>
        <w:t>ilj.</w:t>
      </w:r>
      <w:r w:rsidRPr="00D737C0">
        <w:rPr>
          <w:rFonts w:ascii="Times New Roman" w:hAnsi="Times New Roman" w:cs="Times New Roman"/>
          <w:sz w:val="24"/>
          <w:szCs w:val="24"/>
          <w:lang w:eastAsia="lv-LV"/>
        </w:rPr>
        <w:t xml:space="preserve"> EUR, tomēr, ievērojot, </w:t>
      </w:r>
      <w:r w:rsidR="00D737C0">
        <w:rPr>
          <w:rFonts w:ascii="Times New Roman" w:hAnsi="Times New Roman" w:cs="Times New Roman"/>
          <w:sz w:val="24"/>
          <w:szCs w:val="24"/>
          <w:lang w:eastAsia="lv-LV"/>
        </w:rPr>
        <w:t>ka palielinājie</w:t>
      </w:r>
      <w:r w:rsidRPr="00873605">
        <w:rPr>
          <w:rFonts w:ascii="Times New Roman" w:hAnsi="Times New Roman" w:cs="Times New Roman"/>
          <w:sz w:val="24"/>
          <w:szCs w:val="24"/>
          <w:lang w:eastAsia="lv-LV"/>
        </w:rPr>
        <w:t xml:space="preserve">s arī finansējuma periods, finansējuma piešķīrums Latvijai salīdzinājumā ar iepriekšējo periodu nav </w:t>
      </w:r>
      <w:r>
        <w:rPr>
          <w:rFonts w:ascii="Times New Roman" w:hAnsi="Times New Roman" w:cs="Times New Roman"/>
          <w:sz w:val="24"/>
          <w:szCs w:val="24"/>
          <w:lang w:eastAsia="lv-LV"/>
        </w:rPr>
        <w:t xml:space="preserve">būtiski </w:t>
      </w:r>
      <w:r w:rsidRPr="00873605">
        <w:rPr>
          <w:rFonts w:ascii="Times New Roman" w:hAnsi="Times New Roman" w:cs="Times New Roman"/>
          <w:sz w:val="24"/>
          <w:szCs w:val="24"/>
          <w:lang w:eastAsia="lv-LV"/>
        </w:rPr>
        <w:t>pieaudzis</w:t>
      </w:r>
      <w:r>
        <w:rPr>
          <w:rFonts w:ascii="Times New Roman" w:hAnsi="Times New Roman" w:cs="Times New Roman"/>
          <w:sz w:val="24"/>
          <w:szCs w:val="24"/>
          <w:lang w:eastAsia="lv-LV"/>
        </w:rPr>
        <w:t>.</w:t>
      </w:r>
    </w:p>
    <w:p w14:paraId="1C55F768" w14:textId="62BA44D2" w:rsidR="00F87D4E" w:rsidRPr="00D737C0" w:rsidRDefault="00F87D4E" w:rsidP="00F87D4E">
      <w:pPr>
        <w:shd w:val="clear" w:color="auto" w:fill="FFFFFF"/>
        <w:jc w:val="both"/>
        <w:rPr>
          <w:rFonts w:ascii="Times New Roman" w:hAnsi="Times New Roman" w:cs="Times New Roman"/>
          <w:sz w:val="24"/>
          <w:szCs w:val="24"/>
        </w:rPr>
      </w:pPr>
      <w:r w:rsidRPr="00D737C0">
        <w:rPr>
          <w:rFonts w:ascii="Times New Roman" w:hAnsi="Times New Roman" w:cs="Times New Roman"/>
          <w:sz w:val="24"/>
          <w:szCs w:val="24"/>
        </w:rPr>
        <w:t>Pamatojoties uz spēkā esošajiem EEZ/NOR</w:t>
      </w:r>
      <w:r w:rsidR="00D6665D">
        <w:rPr>
          <w:rFonts w:ascii="Times New Roman" w:hAnsi="Times New Roman" w:cs="Times New Roman"/>
          <w:sz w:val="24"/>
          <w:szCs w:val="24"/>
        </w:rPr>
        <w:t xml:space="preserve"> finanšu instrumentu</w:t>
      </w:r>
      <w:r w:rsidRPr="00D737C0">
        <w:rPr>
          <w:rFonts w:ascii="Times New Roman" w:hAnsi="Times New Roman" w:cs="Times New Roman"/>
          <w:sz w:val="24"/>
          <w:szCs w:val="24"/>
        </w:rPr>
        <w:t xml:space="preserve"> ietvardokumentiem (Zilā grāmata, </w:t>
      </w:r>
      <w:r w:rsidR="00D6665D">
        <w:rPr>
          <w:rFonts w:ascii="Times New Roman" w:hAnsi="Times New Roman" w:cs="Times New Roman"/>
          <w:sz w:val="24"/>
          <w:szCs w:val="24"/>
        </w:rPr>
        <w:t>donorvalstu Noteikumi</w:t>
      </w:r>
      <w:r w:rsidRPr="00D737C0">
        <w:rPr>
          <w:rFonts w:ascii="Times New Roman" w:hAnsi="Times New Roman" w:cs="Times New Roman"/>
          <w:sz w:val="24"/>
          <w:szCs w:val="24"/>
        </w:rPr>
        <w:t xml:space="preserve"> un vadlīnijas)</w:t>
      </w:r>
      <w:r w:rsidR="007D56A0">
        <w:rPr>
          <w:rFonts w:ascii="Times New Roman" w:hAnsi="Times New Roman" w:cs="Times New Roman"/>
          <w:sz w:val="24"/>
          <w:szCs w:val="24"/>
        </w:rPr>
        <w:t>,</w:t>
      </w:r>
      <w:r w:rsidRPr="00D737C0">
        <w:rPr>
          <w:rFonts w:ascii="Times New Roman" w:hAnsi="Times New Roman" w:cs="Times New Roman"/>
          <w:sz w:val="24"/>
          <w:szCs w:val="24"/>
        </w:rPr>
        <w:t xml:space="preserve"> saņēmējvalstīm divpusē</w:t>
      </w:r>
      <w:r w:rsidR="007D56A0">
        <w:rPr>
          <w:rFonts w:ascii="Times New Roman" w:hAnsi="Times New Roman" w:cs="Times New Roman"/>
          <w:sz w:val="24"/>
          <w:szCs w:val="24"/>
        </w:rPr>
        <w:t>jo sarunu gaitā jāvienojas ar donorvalstīm</w:t>
      </w:r>
      <w:r w:rsidRPr="00D737C0">
        <w:rPr>
          <w:rFonts w:ascii="Times New Roman" w:hAnsi="Times New Roman" w:cs="Times New Roman"/>
          <w:sz w:val="24"/>
          <w:szCs w:val="24"/>
        </w:rPr>
        <w:t xml:space="preserve"> par individuālo investīciju sadalījumu katrā valstī atsevišķi.</w:t>
      </w:r>
    </w:p>
    <w:p w14:paraId="2FFC3D9A" w14:textId="1AEDF7F0" w:rsidR="00F87D4E" w:rsidRDefault="00F87D4E" w:rsidP="00F87D4E">
      <w:pPr>
        <w:shd w:val="clear" w:color="auto" w:fill="FFFFFF"/>
        <w:jc w:val="both"/>
        <w:rPr>
          <w:rFonts w:ascii="Times New Roman" w:hAnsi="Times New Roman" w:cs="Times New Roman"/>
          <w:sz w:val="24"/>
          <w:szCs w:val="24"/>
        </w:rPr>
      </w:pPr>
      <w:r w:rsidRPr="00D737C0">
        <w:rPr>
          <w:rFonts w:ascii="Times New Roman" w:hAnsi="Times New Roman" w:cs="Times New Roman"/>
          <w:sz w:val="24"/>
          <w:szCs w:val="24"/>
        </w:rPr>
        <w:t>Līdz šim Latvijai EEZ finanšu instrumenta finansējums bija pieejams tād</w:t>
      </w:r>
      <w:r w:rsidR="00F422B5">
        <w:rPr>
          <w:rFonts w:ascii="Times New Roman" w:hAnsi="Times New Roman" w:cs="Times New Roman"/>
          <w:sz w:val="24"/>
          <w:szCs w:val="24"/>
        </w:rPr>
        <w:t>u</w:t>
      </w:r>
      <w:r w:rsidRPr="00D737C0">
        <w:rPr>
          <w:rFonts w:ascii="Times New Roman" w:hAnsi="Times New Roman" w:cs="Times New Roman"/>
          <w:sz w:val="24"/>
          <w:szCs w:val="24"/>
        </w:rPr>
        <w:t xml:space="preserve"> pr</w:t>
      </w:r>
      <w:r w:rsidR="00F422B5">
        <w:rPr>
          <w:rFonts w:ascii="Times New Roman" w:hAnsi="Times New Roman" w:cs="Times New Roman"/>
          <w:sz w:val="24"/>
          <w:szCs w:val="24"/>
        </w:rPr>
        <w:t>ogrammu ietvaros</w:t>
      </w:r>
      <w:r w:rsidRPr="00D737C0">
        <w:rPr>
          <w:rFonts w:ascii="Times New Roman" w:hAnsi="Times New Roman" w:cs="Times New Roman"/>
          <w:sz w:val="24"/>
          <w:szCs w:val="24"/>
        </w:rPr>
        <w:t xml:space="preserve"> kā, piemēram, pielāgošanās klimata pārmaiņām, finansējums nevalstiskām organizācijām, stipendijas un kultūras un dabas mantoju</w:t>
      </w:r>
      <w:r w:rsidR="007D56A0">
        <w:rPr>
          <w:rFonts w:ascii="Times New Roman" w:hAnsi="Times New Roman" w:cs="Times New Roman"/>
          <w:sz w:val="24"/>
          <w:szCs w:val="24"/>
        </w:rPr>
        <w:t xml:space="preserve">ma saglabāšana un atjaunināšana, savukārt </w:t>
      </w:r>
      <w:r w:rsidRPr="00D737C0">
        <w:rPr>
          <w:rFonts w:ascii="Times New Roman" w:hAnsi="Times New Roman" w:cs="Times New Roman"/>
          <w:sz w:val="24"/>
          <w:szCs w:val="24"/>
        </w:rPr>
        <w:t xml:space="preserve">Norvēģijas finanšu instrumenta līdzekļi bija pieejami </w:t>
      </w:r>
      <w:r w:rsidR="007D56A0" w:rsidRPr="00D737C0">
        <w:rPr>
          <w:rFonts w:ascii="Times New Roman" w:hAnsi="Times New Roman" w:cs="Times New Roman"/>
          <w:sz w:val="24"/>
          <w:szCs w:val="24"/>
        </w:rPr>
        <w:t>tād</w:t>
      </w:r>
      <w:r w:rsidR="007D56A0">
        <w:rPr>
          <w:rFonts w:ascii="Times New Roman" w:hAnsi="Times New Roman" w:cs="Times New Roman"/>
          <w:sz w:val="24"/>
          <w:szCs w:val="24"/>
        </w:rPr>
        <w:t>u</w:t>
      </w:r>
      <w:r w:rsidR="007D56A0" w:rsidRPr="00D737C0">
        <w:rPr>
          <w:rFonts w:ascii="Times New Roman" w:hAnsi="Times New Roman" w:cs="Times New Roman"/>
          <w:sz w:val="24"/>
          <w:szCs w:val="24"/>
        </w:rPr>
        <w:t xml:space="preserve"> pr</w:t>
      </w:r>
      <w:r w:rsidR="007D56A0">
        <w:rPr>
          <w:rFonts w:ascii="Times New Roman" w:hAnsi="Times New Roman" w:cs="Times New Roman"/>
          <w:sz w:val="24"/>
          <w:szCs w:val="24"/>
        </w:rPr>
        <w:t>ogrammu ietvaros</w:t>
      </w:r>
      <w:r w:rsidR="007D56A0" w:rsidRPr="00D737C0">
        <w:rPr>
          <w:rFonts w:ascii="Times New Roman" w:hAnsi="Times New Roman" w:cs="Times New Roman"/>
          <w:sz w:val="24"/>
          <w:szCs w:val="24"/>
        </w:rPr>
        <w:t xml:space="preserve"> kā,</w:t>
      </w:r>
      <w:r w:rsidR="007D56A0">
        <w:rPr>
          <w:rFonts w:ascii="Times New Roman" w:hAnsi="Times New Roman" w:cs="Times New Roman"/>
          <w:sz w:val="24"/>
          <w:szCs w:val="24"/>
        </w:rPr>
        <w:t xml:space="preserve"> piemēram, </w:t>
      </w:r>
      <w:r w:rsidRPr="00D737C0">
        <w:rPr>
          <w:rFonts w:ascii="Times New Roman" w:hAnsi="Times New Roman" w:cs="Times New Roman"/>
          <w:sz w:val="24"/>
          <w:szCs w:val="24"/>
        </w:rPr>
        <w:t>inovācijas “zaļās” ražošanas jomā, pētniecība un stipendijas, pašvaldību kapacitātes stiprināšana, tieslietas, kā arī globālais fonds cienīga darba un trīspusējās sadarbības veicināšanai.</w:t>
      </w:r>
    </w:p>
    <w:p w14:paraId="671EFE5F" w14:textId="529733FD" w:rsidR="00477770" w:rsidRPr="00D737C0" w:rsidRDefault="00477770" w:rsidP="00F87D4E">
      <w:pPr>
        <w:shd w:val="clear" w:color="auto" w:fill="FFFFFF"/>
        <w:jc w:val="both"/>
        <w:rPr>
          <w:rFonts w:ascii="Times New Roman" w:hAnsi="Times New Roman" w:cs="Times New Roman"/>
          <w:sz w:val="24"/>
          <w:szCs w:val="24"/>
        </w:rPr>
      </w:pPr>
      <w:r>
        <w:rPr>
          <w:rFonts w:ascii="Times New Roman" w:hAnsi="Times New Roman" w:cs="Times New Roman"/>
          <w:sz w:val="24"/>
          <w:szCs w:val="24"/>
        </w:rPr>
        <w:t>Iepriekšējā periodā sagatavošanās periods no ietvarlīguma par atbalsta piešķiršanu starp ES un d</w:t>
      </w:r>
      <w:r w:rsidR="00194894">
        <w:rPr>
          <w:rFonts w:ascii="Times New Roman" w:hAnsi="Times New Roman" w:cs="Times New Roman"/>
          <w:sz w:val="24"/>
          <w:szCs w:val="24"/>
        </w:rPr>
        <w:t>onorvalstīm parakstīšanas līdz s</w:t>
      </w:r>
      <w:r>
        <w:rPr>
          <w:rFonts w:ascii="Times New Roman" w:hAnsi="Times New Roman" w:cs="Times New Roman"/>
          <w:sz w:val="24"/>
          <w:szCs w:val="24"/>
        </w:rPr>
        <w:t>aprašanās memorandu parakstīšanai ilga 9 mēnešus (no 28.07.2010. līdz 28.04.2011.), savukārt, programmu saturiskā sagatavošana un saskaņošana no memorandu parakstīšanas līdz programmu vienošanās parakstīšanai ilga no viena gada un trīs mēnešiem līdz 2 gadiem</w:t>
      </w:r>
      <w:r w:rsidR="004D2F94">
        <w:rPr>
          <w:rFonts w:ascii="Times New Roman" w:hAnsi="Times New Roman" w:cs="Times New Roman"/>
          <w:sz w:val="24"/>
          <w:szCs w:val="24"/>
        </w:rPr>
        <w:t xml:space="preserve"> (atkarībā no programmu specifikas)</w:t>
      </w:r>
      <w:r>
        <w:rPr>
          <w:rFonts w:ascii="Times New Roman" w:hAnsi="Times New Roman" w:cs="Times New Roman"/>
          <w:sz w:val="24"/>
          <w:szCs w:val="24"/>
        </w:rPr>
        <w:t>.</w:t>
      </w:r>
    </w:p>
    <w:p w14:paraId="35DCAA4C" w14:textId="2EDAD659" w:rsidR="00F87D4E" w:rsidRPr="00D737C0" w:rsidRDefault="006D52C8" w:rsidP="00F87D4E">
      <w:pPr>
        <w:shd w:val="clear" w:color="auto" w:fill="FFFFFF"/>
        <w:jc w:val="both"/>
        <w:rPr>
          <w:rFonts w:ascii="Times New Roman" w:hAnsi="Times New Roman" w:cs="Times New Roman"/>
          <w:sz w:val="24"/>
          <w:szCs w:val="24"/>
        </w:rPr>
      </w:pPr>
      <w:r>
        <w:rPr>
          <w:rFonts w:ascii="Times New Roman" w:hAnsi="Times New Roman" w:cs="Times New Roman"/>
          <w:sz w:val="24"/>
          <w:szCs w:val="24"/>
        </w:rPr>
        <w:t>Nacionālā līmenī g</w:t>
      </w:r>
      <w:r w:rsidR="00F87D4E" w:rsidRPr="00D737C0">
        <w:rPr>
          <w:rFonts w:ascii="Times New Roman" w:hAnsi="Times New Roman" w:cs="Times New Roman"/>
          <w:sz w:val="24"/>
          <w:szCs w:val="24"/>
        </w:rPr>
        <w:t>atavojoties divpusējām sarunām ar donorvalstīm par jaunā EEZ/NOR</w:t>
      </w:r>
      <w:r w:rsidR="00D6665D">
        <w:rPr>
          <w:rFonts w:ascii="Times New Roman" w:hAnsi="Times New Roman" w:cs="Times New Roman"/>
          <w:sz w:val="24"/>
          <w:szCs w:val="24"/>
        </w:rPr>
        <w:t xml:space="preserve"> finanšu instrumentu</w:t>
      </w:r>
      <w:r w:rsidR="00F87D4E" w:rsidRPr="00D737C0">
        <w:rPr>
          <w:rFonts w:ascii="Times New Roman" w:hAnsi="Times New Roman" w:cs="Times New Roman"/>
          <w:sz w:val="24"/>
          <w:szCs w:val="24"/>
        </w:rPr>
        <w:t xml:space="preserve"> finansējuma sadalījumu investīciju prioritātēs un programmās</w:t>
      </w:r>
      <w:r>
        <w:rPr>
          <w:rFonts w:ascii="Times New Roman" w:hAnsi="Times New Roman" w:cs="Times New Roman"/>
          <w:sz w:val="24"/>
          <w:szCs w:val="24"/>
        </w:rPr>
        <w:t>,</w:t>
      </w:r>
      <w:r w:rsidR="00F87D4E" w:rsidRPr="00D737C0">
        <w:rPr>
          <w:rFonts w:ascii="Times New Roman" w:hAnsi="Times New Roman" w:cs="Times New Roman"/>
          <w:sz w:val="24"/>
          <w:szCs w:val="24"/>
        </w:rPr>
        <w:t xml:space="preserve"> tika ņemti vērā šādi principi:</w:t>
      </w:r>
    </w:p>
    <w:p w14:paraId="6D7DE5F8" w14:textId="77777777" w:rsidR="00F87D4E" w:rsidRPr="00D737C0" w:rsidRDefault="00F87D4E" w:rsidP="0018626B">
      <w:pPr>
        <w:numPr>
          <w:ilvl w:val="0"/>
          <w:numId w:val="35"/>
        </w:numPr>
        <w:tabs>
          <w:tab w:val="clear" w:pos="720"/>
        </w:tabs>
        <w:jc w:val="both"/>
        <w:rPr>
          <w:rFonts w:ascii="Times New Roman" w:hAnsi="Times New Roman" w:cs="Times New Roman"/>
          <w:sz w:val="24"/>
          <w:szCs w:val="24"/>
        </w:rPr>
      </w:pPr>
      <w:r w:rsidRPr="00D737C0">
        <w:rPr>
          <w:rFonts w:ascii="Times New Roman" w:hAnsi="Times New Roman" w:cs="Times New Roman"/>
          <w:sz w:val="24"/>
          <w:szCs w:val="24"/>
        </w:rPr>
        <w:t xml:space="preserve">Fokuss uz dažām prioritārajām jomām, </w:t>
      </w:r>
      <w:r w:rsidRPr="00776950">
        <w:rPr>
          <w:rFonts w:ascii="Times New Roman" w:hAnsi="Times New Roman" w:cs="Times New Roman"/>
          <w:sz w:val="24"/>
          <w:szCs w:val="24"/>
        </w:rPr>
        <w:t>samazinot prioritāšu skaitu</w:t>
      </w:r>
      <w:r w:rsidRPr="00D737C0">
        <w:rPr>
          <w:rFonts w:ascii="Times New Roman" w:hAnsi="Times New Roman" w:cs="Times New Roman"/>
          <w:sz w:val="24"/>
          <w:szCs w:val="24"/>
        </w:rPr>
        <w:t xml:space="preserve">, lai nodrošinātu pietiekami nozīmīgu </w:t>
      </w:r>
      <w:r w:rsidRPr="00776950">
        <w:rPr>
          <w:rFonts w:ascii="Times New Roman" w:hAnsi="Times New Roman" w:cs="Times New Roman"/>
          <w:sz w:val="24"/>
          <w:szCs w:val="24"/>
        </w:rPr>
        <w:t xml:space="preserve">finansējuma ietekmi uz nozari </w:t>
      </w:r>
      <w:r w:rsidRPr="00D737C0">
        <w:rPr>
          <w:rFonts w:ascii="Times New Roman" w:hAnsi="Times New Roman" w:cs="Times New Roman"/>
          <w:sz w:val="24"/>
          <w:szCs w:val="24"/>
        </w:rPr>
        <w:t xml:space="preserve">un tās </w:t>
      </w:r>
      <w:r w:rsidRPr="00776950">
        <w:rPr>
          <w:rFonts w:ascii="Times New Roman" w:hAnsi="Times New Roman" w:cs="Times New Roman"/>
          <w:sz w:val="24"/>
          <w:szCs w:val="24"/>
        </w:rPr>
        <w:t>problēmu risināšanu</w:t>
      </w:r>
      <w:r w:rsidRPr="00D737C0">
        <w:rPr>
          <w:rFonts w:ascii="Times New Roman" w:hAnsi="Times New Roman" w:cs="Times New Roman"/>
          <w:sz w:val="24"/>
          <w:szCs w:val="24"/>
        </w:rPr>
        <w:t xml:space="preserve">, efektīvāku rezultātu sasniegšanu un </w:t>
      </w:r>
      <w:r w:rsidRPr="00776950">
        <w:rPr>
          <w:rFonts w:ascii="Times New Roman" w:hAnsi="Times New Roman" w:cs="Times New Roman"/>
          <w:sz w:val="24"/>
          <w:szCs w:val="24"/>
        </w:rPr>
        <w:t>rezultātu redzamību</w:t>
      </w:r>
      <w:r w:rsidRPr="00D737C0">
        <w:rPr>
          <w:rFonts w:ascii="Times New Roman" w:hAnsi="Times New Roman" w:cs="Times New Roman"/>
          <w:sz w:val="24"/>
          <w:szCs w:val="24"/>
        </w:rPr>
        <w:t xml:space="preserve"> sabiedrībā;</w:t>
      </w:r>
    </w:p>
    <w:p w14:paraId="11EC5C6C" w14:textId="77777777" w:rsidR="00F87D4E" w:rsidRPr="00D737C0" w:rsidRDefault="00F87D4E" w:rsidP="0018626B">
      <w:pPr>
        <w:numPr>
          <w:ilvl w:val="0"/>
          <w:numId w:val="35"/>
        </w:numPr>
        <w:tabs>
          <w:tab w:val="clear" w:pos="720"/>
        </w:tabs>
        <w:jc w:val="both"/>
        <w:rPr>
          <w:rFonts w:ascii="Times New Roman" w:hAnsi="Times New Roman" w:cs="Times New Roman"/>
          <w:sz w:val="24"/>
          <w:szCs w:val="24"/>
        </w:rPr>
      </w:pPr>
      <w:r w:rsidRPr="00776950">
        <w:rPr>
          <w:rFonts w:ascii="Times New Roman" w:hAnsi="Times New Roman" w:cs="Times New Roman"/>
          <w:sz w:val="24"/>
          <w:szCs w:val="24"/>
        </w:rPr>
        <w:t>Prioritāšu tematiska pēctecība</w:t>
      </w:r>
      <w:r w:rsidRPr="00D737C0">
        <w:rPr>
          <w:rFonts w:ascii="Times New Roman" w:hAnsi="Times New Roman" w:cs="Times New Roman"/>
          <w:sz w:val="24"/>
          <w:szCs w:val="24"/>
        </w:rPr>
        <w:t>, turpinot labi strādājošu programmu darbību un izmantojot jau iegūto pieredzi un izveidoto labo sadarbību ar donorvalstu programmu partneriem, lai pastiprinātu programmu pievienoto vērtību un radītu ilgtspējīgus veikto investīciju rezultātus.</w:t>
      </w:r>
    </w:p>
    <w:p w14:paraId="33A2627E" w14:textId="4CC5D6B4" w:rsidR="00F87D4E" w:rsidRPr="00D737C0" w:rsidRDefault="00F87D4E" w:rsidP="00F87D4E">
      <w:pPr>
        <w:jc w:val="both"/>
        <w:rPr>
          <w:rFonts w:ascii="Times New Roman" w:hAnsi="Times New Roman" w:cs="Times New Roman"/>
          <w:sz w:val="24"/>
          <w:szCs w:val="24"/>
        </w:rPr>
      </w:pPr>
      <w:r w:rsidRPr="00D737C0">
        <w:rPr>
          <w:rFonts w:ascii="Times New Roman" w:hAnsi="Times New Roman" w:cs="Times New Roman"/>
          <w:sz w:val="24"/>
          <w:szCs w:val="24"/>
        </w:rPr>
        <w:t>Līdz ar to, lai izvērtētu iespējamos investīciju priekšlikumus, tika izmantoti no iepriekš minētajiem principiem izrietoši kritēriji, kas t.sk., ņem vērā arī līdzšinējo EEZ/N</w:t>
      </w:r>
      <w:r w:rsidR="004D2F94">
        <w:rPr>
          <w:rFonts w:ascii="Times New Roman" w:hAnsi="Times New Roman" w:cs="Times New Roman"/>
          <w:sz w:val="24"/>
          <w:szCs w:val="24"/>
        </w:rPr>
        <w:t>OR</w:t>
      </w:r>
      <w:r w:rsidR="00D6665D">
        <w:rPr>
          <w:rFonts w:ascii="Times New Roman" w:hAnsi="Times New Roman" w:cs="Times New Roman"/>
          <w:sz w:val="24"/>
          <w:szCs w:val="24"/>
        </w:rPr>
        <w:t xml:space="preserve"> finanšu</w:t>
      </w:r>
      <w:r w:rsidR="004D2F94">
        <w:rPr>
          <w:rFonts w:ascii="Times New Roman" w:hAnsi="Times New Roman" w:cs="Times New Roman"/>
          <w:sz w:val="24"/>
          <w:szCs w:val="24"/>
        </w:rPr>
        <w:t xml:space="preserve"> </w:t>
      </w:r>
      <w:r w:rsidRPr="00D737C0">
        <w:rPr>
          <w:rFonts w:ascii="Times New Roman" w:hAnsi="Times New Roman" w:cs="Times New Roman"/>
          <w:sz w:val="24"/>
          <w:szCs w:val="24"/>
        </w:rPr>
        <w:t xml:space="preserve">instrumentu īstenošanas pieredzi un vispārējās investīciju vajadzības Latvijā atbilstoši </w:t>
      </w:r>
      <w:r w:rsidRPr="00776950">
        <w:rPr>
          <w:rFonts w:ascii="Times New Roman" w:hAnsi="Times New Roman" w:cs="Times New Roman"/>
          <w:sz w:val="24"/>
          <w:szCs w:val="24"/>
        </w:rPr>
        <w:t>nozar</w:t>
      </w:r>
      <w:r w:rsidR="00776950">
        <w:rPr>
          <w:rFonts w:ascii="Times New Roman" w:hAnsi="Times New Roman" w:cs="Times New Roman"/>
          <w:sz w:val="24"/>
          <w:szCs w:val="24"/>
        </w:rPr>
        <w:t>u</w:t>
      </w:r>
      <w:r w:rsidRPr="00776950">
        <w:rPr>
          <w:rFonts w:ascii="Times New Roman" w:hAnsi="Times New Roman" w:cs="Times New Roman"/>
          <w:sz w:val="24"/>
          <w:szCs w:val="24"/>
        </w:rPr>
        <w:t xml:space="preserve"> attīstības stratēģijām un nacionāliem plānošanas dokumentiem</w:t>
      </w:r>
      <w:r w:rsidRPr="00D737C0">
        <w:rPr>
          <w:rFonts w:ascii="Times New Roman" w:hAnsi="Times New Roman" w:cs="Times New Roman"/>
          <w:sz w:val="24"/>
          <w:szCs w:val="24"/>
        </w:rPr>
        <w:t>:</w:t>
      </w:r>
    </w:p>
    <w:p w14:paraId="77A94BA5" w14:textId="4594952D" w:rsidR="00F87D4E" w:rsidRPr="00D737C0" w:rsidRDefault="00F87D4E" w:rsidP="0018626B">
      <w:pPr>
        <w:numPr>
          <w:ilvl w:val="0"/>
          <w:numId w:val="34"/>
        </w:numPr>
        <w:spacing w:after="0" w:line="240" w:lineRule="auto"/>
        <w:ind w:left="426"/>
        <w:jc w:val="both"/>
        <w:rPr>
          <w:rFonts w:ascii="Times New Roman" w:eastAsia="Times New Roman" w:hAnsi="Times New Roman" w:cs="Times New Roman"/>
          <w:b/>
          <w:sz w:val="24"/>
          <w:szCs w:val="24"/>
        </w:rPr>
      </w:pPr>
      <w:r w:rsidRPr="00776950">
        <w:rPr>
          <w:rFonts w:ascii="Times New Roman" w:eastAsia="Times New Roman" w:hAnsi="Times New Roman" w:cs="Times New Roman"/>
          <w:sz w:val="24"/>
          <w:szCs w:val="24"/>
        </w:rPr>
        <w:t xml:space="preserve">Skaidri sasniedzamie rezultāti un būtiska potenciālā ietekme uz nozari, rezultātu redzamība. </w:t>
      </w:r>
      <w:r w:rsidRPr="00D737C0">
        <w:rPr>
          <w:rFonts w:ascii="Times New Roman" w:eastAsia="Times New Roman" w:hAnsi="Times New Roman" w:cs="Times New Roman"/>
          <w:sz w:val="24"/>
          <w:szCs w:val="24"/>
        </w:rPr>
        <w:t>Vērtēta priekšlikuma nozīmība nozarē, kā arī rezultātu redzamība un atpazīstamība sabiedrībā, kas ir viens no būtiskiem investīciju aspektiem no donoru puses, kā arī svarīgs no Latvijas kā saņēmējvalsts perspektīvas, lai pēc iespējas mērķtiecīgāk ieguldītu ārvalstu</w:t>
      </w:r>
      <w:r w:rsidR="00D6665D">
        <w:rPr>
          <w:rFonts w:ascii="Times New Roman" w:eastAsia="Times New Roman" w:hAnsi="Times New Roman" w:cs="Times New Roman"/>
          <w:sz w:val="24"/>
          <w:szCs w:val="24"/>
        </w:rPr>
        <w:t xml:space="preserve"> finanšu</w:t>
      </w:r>
      <w:r w:rsidRPr="00D737C0">
        <w:rPr>
          <w:rFonts w:ascii="Times New Roman" w:eastAsia="Times New Roman" w:hAnsi="Times New Roman" w:cs="Times New Roman"/>
          <w:sz w:val="24"/>
          <w:szCs w:val="24"/>
        </w:rPr>
        <w:t xml:space="preserve"> palīdzību. </w:t>
      </w:r>
    </w:p>
    <w:p w14:paraId="34C7EAE9" w14:textId="77777777" w:rsidR="00F87D4E" w:rsidRPr="00D737C0" w:rsidRDefault="00F87D4E" w:rsidP="0018626B">
      <w:pPr>
        <w:numPr>
          <w:ilvl w:val="0"/>
          <w:numId w:val="34"/>
        </w:numPr>
        <w:spacing w:after="0" w:line="240" w:lineRule="auto"/>
        <w:ind w:left="426"/>
        <w:jc w:val="both"/>
        <w:rPr>
          <w:rFonts w:ascii="Times New Roman" w:hAnsi="Times New Roman" w:cs="Times New Roman"/>
          <w:b/>
          <w:sz w:val="24"/>
          <w:szCs w:val="24"/>
        </w:rPr>
      </w:pPr>
      <w:r w:rsidRPr="00776950">
        <w:rPr>
          <w:rFonts w:ascii="Times New Roman" w:hAnsi="Times New Roman" w:cs="Times New Roman"/>
          <w:sz w:val="24"/>
          <w:szCs w:val="24"/>
        </w:rPr>
        <w:t>Priekšlikumus paredz reālas investīcijas tautsaimniecībā.</w:t>
      </w:r>
      <w:r w:rsidRPr="00D737C0">
        <w:rPr>
          <w:rFonts w:ascii="Times New Roman" w:hAnsi="Times New Roman" w:cs="Times New Roman"/>
          <w:sz w:val="24"/>
          <w:szCs w:val="24"/>
        </w:rPr>
        <w:t xml:space="preserve"> Vērtēts, vai priekšlikums neparedz tikai investīcijas valsts / pašvaldību institūciju kapacitātes stiprināšanā bez pamatojuma tā ietekmei uz reālām izmaiņām nozarē vai tautsaimniecībā kopumā. </w:t>
      </w:r>
    </w:p>
    <w:p w14:paraId="748BAAC2" w14:textId="77777777" w:rsidR="00F87D4E" w:rsidRPr="00D737C0" w:rsidRDefault="00F87D4E" w:rsidP="0018626B">
      <w:pPr>
        <w:numPr>
          <w:ilvl w:val="0"/>
          <w:numId w:val="34"/>
        </w:numPr>
        <w:spacing w:after="0" w:line="240" w:lineRule="auto"/>
        <w:ind w:left="426"/>
        <w:jc w:val="both"/>
        <w:rPr>
          <w:rFonts w:ascii="Times New Roman" w:hAnsi="Times New Roman" w:cs="Times New Roman"/>
          <w:sz w:val="24"/>
          <w:szCs w:val="24"/>
        </w:rPr>
      </w:pPr>
      <w:r w:rsidRPr="00776950">
        <w:rPr>
          <w:rFonts w:ascii="Times New Roman" w:hAnsi="Times New Roman" w:cs="Times New Roman"/>
          <w:sz w:val="24"/>
          <w:szCs w:val="24"/>
        </w:rPr>
        <w:lastRenderedPageBreak/>
        <w:t>Dzīvotspēja pēc investīciju pabeigšanas un ietekme un valsts un pašvaldību budžetiem</w:t>
      </w:r>
      <w:r w:rsidRPr="00D737C0">
        <w:rPr>
          <w:rFonts w:ascii="Times New Roman" w:hAnsi="Times New Roman" w:cs="Times New Roman"/>
          <w:sz w:val="24"/>
          <w:szCs w:val="24"/>
        </w:rPr>
        <w:t>. Vērtēts, vai priekšlikums ilgtermiņā nerada negatīvu ietekmi uz budžetu (investīciju samērīgums ar paredzamajām uzturēšanas izmaksām no valsts un pašvaldību budžetiem, ja tiek paredzēta jaunu institūciju, pakalpojumu vai infrastruktūras veidošana) un potenciāli var atslogot.</w:t>
      </w:r>
    </w:p>
    <w:p w14:paraId="2D22C492" w14:textId="77777777" w:rsidR="00F87D4E" w:rsidRPr="00D737C0" w:rsidRDefault="00F87D4E" w:rsidP="00F87D4E">
      <w:pPr>
        <w:spacing w:after="0" w:line="240" w:lineRule="auto"/>
        <w:ind w:left="360"/>
        <w:jc w:val="both"/>
        <w:rPr>
          <w:rFonts w:ascii="Times New Roman" w:hAnsi="Times New Roman" w:cs="Times New Roman"/>
          <w:b/>
          <w:sz w:val="24"/>
          <w:szCs w:val="24"/>
        </w:rPr>
      </w:pPr>
    </w:p>
    <w:p w14:paraId="29DBE4B1" w14:textId="61C12296" w:rsidR="00F87D4E" w:rsidRPr="00D737C0" w:rsidRDefault="00F87D4E" w:rsidP="00D737C0">
      <w:pPr>
        <w:spacing w:after="0" w:line="240" w:lineRule="auto"/>
        <w:jc w:val="both"/>
        <w:rPr>
          <w:rFonts w:ascii="Times New Roman" w:eastAsia="Times New Roman" w:hAnsi="Times New Roman" w:cs="Times New Roman"/>
          <w:sz w:val="24"/>
          <w:szCs w:val="24"/>
          <w:lang w:eastAsia="lv-LV"/>
        </w:rPr>
      </w:pPr>
      <w:r w:rsidRPr="00D737C0">
        <w:rPr>
          <w:rFonts w:ascii="Times New Roman" w:eastAsia="Times New Roman" w:hAnsi="Times New Roman" w:cs="Times New Roman"/>
          <w:sz w:val="24"/>
          <w:szCs w:val="24"/>
          <w:lang w:eastAsia="lv-LV"/>
        </w:rPr>
        <w:t xml:space="preserve">Papildus tika vērtēta </w:t>
      </w:r>
      <w:r w:rsidR="00776950">
        <w:rPr>
          <w:rFonts w:ascii="Times New Roman" w:eastAsia="Times New Roman" w:hAnsi="Times New Roman" w:cs="Times New Roman"/>
          <w:sz w:val="24"/>
          <w:szCs w:val="24"/>
          <w:lang w:eastAsia="lv-LV"/>
        </w:rPr>
        <w:t>investīciju priekšlikumu</w:t>
      </w:r>
      <w:r w:rsidRPr="00D737C0">
        <w:rPr>
          <w:rFonts w:ascii="Times New Roman" w:eastAsia="Times New Roman" w:hAnsi="Times New Roman" w:cs="Times New Roman"/>
          <w:sz w:val="24"/>
          <w:szCs w:val="24"/>
          <w:lang w:eastAsia="lv-LV"/>
        </w:rPr>
        <w:t xml:space="preserve"> demarkācija un papildinātība ar ES struktūrfondiem un citām investīcijām. </w:t>
      </w:r>
    </w:p>
    <w:p w14:paraId="73E110FF" w14:textId="77777777" w:rsidR="00F87D4E" w:rsidRDefault="00F87D4E" w:rsidP="00D737C0">
      <w:pPr>
        <w:jc w:val="both"/>
        <w:rPr>
          <w:rFonts w:ascii="Times New Roman" w:hAnsi="Times New Roman" w:cs="Times New Roman"/>
          <w:sz w:val="24"/>
          <w:szCs w:val="24"/>
        </w:rPr>
      </w:pPr>
    </w:p>
    <w:p w14:paraId="64943C1C" w14:textId="1655D534" w:rsidR="00533210" w:rsidRPr="00D737C0" w:rsidRDefault="00533210" w:rsidP="00D737C0">
      <w:pPr>
        <w:jc w:val="both"/>
        <w:rPr>
          <w:rFonts w:ascii="Times New Roman" w:hAnsi="Times New Roman" w:cs="Times New Roman"/>
          <w:sz w:val="24"/>
          <w:szCs w:val="24"/>
        </w:rPr>
      </w:pPr>
      <w:r>
        <w:rPr>
          <w:rFonts w:ascii="Times New Roman" w:eastAsia="Times New Roman" w:hAnsi="Times New Roman" w:cs="Times New Roman"/>
          <w:bCs/>
          <w:i/>
          <w:sz w:val="28"/>
          <w:szCs w:val="28"/>
          <w:lang w:eastAsia="lv-LV"/>
        </w:rPr>
        <w:t xml:space="preserve">2.  </w:t>
      </w:r>
      <w:r w:rsidR="00D6665D">
        <w:rPr>
          <w:rFonts w:ascii="Times New Roman" w:eastAsia="Times New Roman" w:hAnsi="Times New Roman" w:cs="Times New Roman"/>
          <w:bCs/>
          <w:i/>
          <w:sz w:val="28"/>
          <w:szCs w:val="28"/>
          <w:lang w:eastAsia="lv-LV"/>
        </w:rPr>
        <w:t xml:space="preserve">Eiropas Ekonomikas zonas un Norvēģijas finanšu instrumentu jaunā perioda </w:t>
      </w:r>
      <w:r w:rsidRPr="00D737C0">
        <w:rPr>
          <w:rFonts w:ascii="Times New Roman" w:eastAsia="Times New Roman" w:hAnsi="Times New Roman" w:cs="Times New Roman"/>
          <w:bCs/>
          <w:i/>
          <w:sz w:val="28"/>
          <w:szCs w:val="28"/>
          <w:lang w:eastAsia="lv-LV"/>
        </w:rPr>
        <w:t xml:space="preserve">līdz 2021.gadam </w:t>
      </w:r>
      <w:r>
        <w:rPr>
          <w:rFonts w:ascii="Times New Roman" w:eastAsia="Times New Roman" w:hAnsi="Times New Roman" w:cs="Times New Roman"/>
          <w:bCs/>
          <w:i/>
          <w:sz w:val="28"/>
          <w:szCs w:val="28"/>
          <w:lang w:eastAsia="lv-LV"/>
        </w:rPr>
        <w:t xml:space="preserve">Latvijai </w:t>
      </w:r>
      <w:r w:rsidRPr="00D737C0">
        <w:rPr>
          <w:rFonts w:ascii="Times New Roman" w:eastAsia="Times New Roman" w:hAnsi="Times New Roman" w:cs="Times New Roman"/>
          <w:bCs/>
          <w:i/>
          <w:sz w:val="28"/>
          <w:szCs w:val="28"/>
          <w:lang w:eastAsia="lv-LV"/>
        </w:rPr>
        <w:t>pieejamais finansējums un ierobežojumi</w:t>
      </w:r>
    </w:p>
    <w:p w14:paraId="3369DF4F" w14:textId="38AC8AF1" w:rsidR="004C3ABB" w:rsidRPr="00AE69C1" w:rsidRDefault="004C3ABB" w:rsidP="004C3ABB">
      <w:p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Latvijai pieejamais bruto finansējums</w:t>
      </w:r>
      <w:r w:rsidR="00FA0087" w:rsidRPr="00AE69C1">
        <w:rPr>
          <w:rFonts w:ascii="Times New Roman" w:eastAsia="Times New Roman" w:hAnsi="Times New Roman" w:cs="Times New Roman"/>
          <w:sz w:val="24"/>
          <w:szCs w:val="24"/>
          <w:lang w:eastAsia="lv-LV"/>
        </w:rPr>
        <w:t xml:space="preserve"> abu finanšu instrumentu ietvaros</w:t>
      </w:r>
      <w:r w:rsidRPr="00AE69C1">
        <w:rPr>
          <w:rFonts w:ascii="Times New Roman" w:eastAsia="Times New Roman" w:hAnsi="Times New Roman" w:cs="Times New Roman"/>
          <w:sz w:val="24"/>
          <w:szCs w:val="24"/>
          <w:lang w:eastAsia="lv-LV"/>
        </w:rPr>
        <w:t xml:space="preserve"> ir 102,</w:t>
      </w:r>
      <w:r w:rsidR="00F87D4E">
        <w:rPr>
          <w:rFonts w:ascii="Times New Roman" w:eastAsia="Times New Roman" w:hAnsi="Times New Roman" w:cs="Times New Roman"/>
          <w:sz w:val="24"/>
          <w:szCs w:val="24"/>
          <w:lang w:eastAsia="lv-LV"/>
        </w:rPr>
        <w:t>1</w:t>
      </w:r>
      <w:r w:rsidRPr="00AE69C1">
        <w:rPr>
          <w:rFonts w:ascii="Times New Roman" w:eastAsia="Times New Roman" w:hAnsi="Times New Roman" w:cs="Times New Roman"/>
          <w:sz w:val="24"/>
          <w:szCs w:val="24"/>
          <w:lang w:eastAsia="lv-LV"/>
        </w:rPr>
        <w:t xml:space="preserve"> milj. EUR, no kuriem </w:t>
      </w:r>
      <w:r w:rsidR="00FA0087" w:rsidRPr="00AE69C1">
        <w:rPr>
          <w:rFonts w:ascii="Times New Roman" w:eastAsia="Times New Roman" w:hAnsi="Times New Roman" w:cs="Times New Roman"/>
          <w:sz w:val="24"/>
          <w:szCs w:val="24"/>
          <w:lang w:eastAsia="lv-LV"/>
        </w:rPr>
        <w:t>~</w:t>
      </w:r>
      <w:r w:rsidRPr="00AE69C1">
        <w:rPr>
          <w:rFonts w:ascii="Times New Roman" w:eastAsia="Times New Roman" w:hAnsi="Times New Roman" w:cs="Times New Roman"/>
          <w:sz w:val="24"/>
          <w:szCs w:val="24"/>
          <w:lang w:eastAsia="lv-LV"/>
        </w:rPr>
        <w:t xml:space="preserve"> 20 milj. EUR ir iezīmēti saskaņā ar apstiprināto</w:t>
      </w:r>
      <w:r w:rsidR="0018626B">
        <w:rPr>
          <w:rFonts w:ascii="Times New Roman" w:eastAsia="Times New Roman" w:hAnsi="Times New Roman" w:cs="Times New Roman"/>
          <w:sz w:val="24"/>
          <w:szCs w:val="24"/>
          <w:lang w:eastAsia="lv-LV"/>
        </w:rPr>
        <w:t xml:space="preserve"> ieviešanas</w:t>
      </w:r>
      <w:r w:rsidRPr="00AE69C1">
        <w:rPr>
          <w:rFonts w:ascii="Times New Roman" w:eastAsia="Times New Roman" w:hAnsi="Times New Roman" w:cs="Times New Roman"/>
          <w:sz w:val="24"/>
          <w:szCs w:val="24"/>
          <w:lang w:eastAsia="lv-LV"/>
        </w:rPr>
        <w:t xml:space="preserve"> regulējumu. Detalizēta informācija par iezīmēto finansējumu redzama zemāk </w:t>
      </w:r>
      <w:r w:rsidR="00325380" w:rsidRPr="00AE69C1">
        <w:rPr>
          <w:rFonts w:ascii="Times New Roman" w:eastAsia="Times New Roman" w:hAnsi="Times New Roman" w:cs="Times New Roman"/>
          <w:sz w:val="24"/>
          <w:szCs w:val="24"/>
          <w:lang w:eastAsia="lv-LV"/>
        </w:rPr>
        <w:t>iekļaut</w:t>
      </w:r>
      <w:r w:rsidRPr="00AE69C1">
        <w:rPr>
          <w:rFonts w:ascii="Times New Roman" w:eastAsia="Times New Roman" w:hAnsi="Times New Roman" w:cs="Times New Roman"/>
          <w:sz w:val="24"/>
          <w:szCs w:val="24"/>
          <w:lang w:eastAsia="lv-LV"/>
        </w:rPr>
        <w:t>ajā tabulā</w:t>
      </w:r>
      <w:r w:rsidR="00565619" w:rsidRPr="00AE69C1">
        <w:rPr>
          <w:rFonts w:ascii="Times New Roman" w:eastAsia="Times New Roman" w:hAnsi="Times New Roman" w:cs="Times New Roman"/>
          <w:sz w:val="24"/>
          <w:szCs w:val="24"/>
          <w:lang w:eastAsia="lv-LV"/>
        </w:rPr>
        <w:t xml:space="preserve"> Nr.1</w:t>
      </w:r>
      <w:r w:rsidRPr="00AE69C1">
        <w:rPr>
          <w:rFonts w:ascii="Times New Roman" w:eastAsia="Times New Roman" w:hAnsi="Times New Roman" w:cs="Times New Roman"/>
          <w:sz w:val="24"/>
          <w:szCs w:val="24"/>
          <w:lang w:eastAsia="lv-LV"/>
        </w:rPr>
        <w:t xml:space="preserve">. </w:t>
      </w:r>
    </w:p>
    <w:p w14:paraId="37F42FBE" w14:textId="77777777" w:rsidR="00565619" w:rsidRPr="00AE69C1" w:rsidRDefault="00565619" w:rsidP="00AE69C1">
      <w:pPr>
        <w:pStyle w:val="ListParagraph"/>
        <w:ind w:left="0" w:right="-2" w:firstLine="720"/>
        <w:jc w:val="right"/>
        <w:rPr>
          <w:rFonts w:ascii="Times New Roman" w:hAnsi="Times New Roman" w:cs="Times New Roman"/>
          <w:i/>
          <w:sz w:val="20"/>
          <w:szCs w:val="20"/>
        </w:rPr>
      </w:pPr>
      <w:r w:rsidRPr="00AE69C1">
        <w:rPr>
          <w:rFonts w:ascii="Times New Roman" w:hAnsi="Times New Roman" w:cs="Times New Roman"/>
          <w:i/>
          <w:sz w:val="20"/>
          <w:szCs w:val="20"/>
        </w:rPr>
        <w:t>1.tab.</w:t>
      </w:r>
    </w:p>
    <w:p w14:paraId="2DD8705B" w14:textId="77777777" w:rsidR="00565619" w:rsidRPr="00AE69C1" w:rsidRDefault="00565619" w:rsidP="00AE69C1">
      <w:pPr>
        <w:pStyle w:val="ListParagraph"/>
        <w:ind w:left="0" w:right="-2"/>
        <w:jc w:val="center"/>
        <w:rPr>
          <w:rFonts w:ascii="Times New Roman" w:hAnsi="Times New Roman" w:cs="Times New Roman"/>
          <w:i/>
          <w:sz w:val="20"/>
          <w:szCs w:val="20"/>
        </w:rPr>
      </w:pPr>
    </w:p>
    <w:p w14:paraId="7D1F1529" w14:textId="0B912D19" w:rsidR="004C3ABB" w:rsidRPr="00AE69C1" w:rsidRDefault="00565619" w:rsidP="00AE69C1">
      <w:pPr>
        <w:pStyle w:val="ListParagraph"/>
        <w:ind w:left="0" w:right="-2"/>
        <w:jc w:val="right"/>
        <w:rPr>
          <w:rFonts w:ascii="Times New Roman" w:hAnsi="Times New Roman" w:cs="Times New Roman"/>
          <w:i/>
          <w:sz w:val="20"/>
          <w:szCs w:val="20"/>
        </w:rPr>
      </w:pPr>
      <w:r w:rsidRPr="00AE69C1">
        <w:rPr>
          <w:rFonts w:ascii="Times New Roman" w:hAnsi="Times New Roman" w:cs="Times New Roman"/>
          <w:i/>
          <w:sz w:val="20"/>
          <w:szCs w:val="20"/>
        </w:rPr>
        <w:t>Latvijai pieejamā b</w:t>
      </w:r>
      <w:r w:rsidR="00F424A4">
        <w:rPr>
          <w:rFonts w:ascii="Times New Roman" w:hAnsi="Times New Roman" w:cs="Times New Roman"/>
          <w:i/>
          <w:sz w:val="20"/>
          <w:szCs w:val="20"/>
        </w:rPr>
        <w:t xml:space="preserve">ruto finansējuma sadalījums </w:t>
      </w:r>
      <w:r w:rsidRPr="00AE69C1">
        <w:rPr>
          <w:rFonts w:ascii="Times New Roman" w:hAnsi="Times New Roman" w:cs="Times New Roman"/>
          <w:i/>
          <w:sz w:val="20"/>
          <w:szCs w:val="20"/>
        </w:rPr>
        <w:t>EEZ</w:t>
      </w:r>
      <w:r w:rsidR="00F424A4">
        <w:rPr>
          <w:rFonts w:ascii="Times New Roman" w:hAnsi="Times New Roman" w:cs="Times New Roman"/>
          <w:i/>
          <w:sz w:val="20"/>
          <w:szCs w:val="20"/>
        </w:rPr>
        <w:t>/NOR</w:t>
      </w:r>
      <w:r w:rsidRPr="00AE69C1">
        <w:rPr>
          <w:rFonts w:ascii="Times New Roman" w:hAnsi="Times New Roman" w:cs="Times New Roman"/>
          <w:i/>
          <w:sz w:val="20"/>
          <w:szCs w:val="20"/>
        </w:rPr>
        <w:t xml:space="preserve"> instrumentos 2014-2021 un 2009-2014 periodā</w:t>
      </w:r>
    </w:p>
    <w:tbl>
      <w:tblPr>
        <w:tblpPr w:leftFromText="180" w:rightFromText="180" w:vertAnchor="text" w:horzAnchor="margin" w:tblpXSpec="center" w:tblpY="251"/>
        <w:tblW w:w="9074" w:type="dxa"/>
        <w:tblCellMar>
          <w:left w:w="0" w:type="dxa"/>
          <w:right w:w="0" w:type="dxa"/>
        </w:tblCellMar>
        <w:tblLook w:val="04A0" w:firstRow="1" w:lastRow="0" w:firstColumn="1" w:lastColumn="0" w:noHBand="0" w:noVBand="1"/>
      </w:tblPr>
      <w:tblGrid>
        <w:gridCol w:w="2635"/>
        <w:gridCol w:w="139"/>
        <w:gridCol w:w="1728"/>
        <w:gridCol w:w="6"/>
        <w:gridCol w:w="1733"/>
        <w:gridCol w:w="1404"/>
        <w:gridCol w:w="1429"/>
      </w:tblGrid>
      <w:tr w:rsidR="004C3ABB" w:rsidRPr="0018626B" w14:paraId="5BEC5AD2" w14:textId="77777777" w:rsidTr="0018626B">
        <w:trPr>
          <w:trHeight w:val="208"/>
        </w:trPr>
        <w:tc>
          <w:tcPr>
            <w:tcW w:w="2774" w:type="dxa"/>
            <w:gridSpan w:val="2"/>
            <w:tcBorders>
              <w:top w:val="single" w:sz="8" w:space="0" w:color="000000"/>
              <w:left w:val="single" w:sz="8" w:space="0" w:color="000000"/>
              <w:bottom w:val="single" w:sz="12" w:space="0" w:color="auto"/>
              <w:right w:val="single" w:sz="8" w:space="0" w:color="000000"/>
            </w:tcBorders>
            <w:shd w:val="clear" w:color="auto" w:fill="8EAADB" w:themeFill="accent5" w:themeFillTint="99"/>
            <w:tcMar>
              <w:top w:w="15" w:type="dxa"/>
              <w:left w:w="94" w:type="dxa"/>
              <w:bottom w:w="0" w:type="dxa"/>
              <w:right w:w="94" w:type="dxa"/>
            </w:tcMar>
          </w:tcPr>
          <w:p w14:paraId="2BA14E0C" w14:textId="41995C2D" w:rsidR="004C3ABB" w:rsidRPr="0018626B" w:rsidRDefault="0018626B" w:rsidP="004C3ABB">
            <w:pPr>
              <w:jc w:val="center"/>
              <w:rPr>
                <w:rFonts w:ascii="Times New Roman" w:hAnsi="Times New Roman" w:cs="Times New Roman"/>
                <w:b/>
                <w:bCs/>
                <w:sz w:val="20"/>
                <w:szCs w:val="20"/>
              </w:rPr>
            </w:pPr>
            <w:r w:rsidRPr="0018626B">
              <w:rPr>
                <w:rFonts w:ascii="Times New Roman" w:hAnsi="Times New Roman" w:cs="Times New Roman"/>
                <w:b/>
                <w:bCs/>
                <w:sz w:val="20"/>
                <w:szCs w:val="20"/>
              </w:rPr>
              <w:t>Periods</w:t>
            </w:r>
          </w:p>
        </w:tc>
        <w:tc>
          <w:tcPr>
            <w:tcW w:w="3467" w:type="dxa"/>
            <w:gridSpan w:val="3"/>
            <w:tcBorders>
              <w:top w:val="single" w:sz="8" w:space="0" w:color="000000"/>
              <w:left w:val="single" w:sz="8" w:space="0" w:color="000000"/>
              <w:bottom w:val="single" w:sz="12" w:space="0" w:color="auto"/>
              <w:right w:val="single" w:sz="8" w:space="0" w:color="000000"/>
            </w:tcBorders>
            <w:shd w:val="clear" w:color="auto" w:fill="8EAADB" w:themeFill="accent5" w:themeFillTint="99"/>
            <w:tcMar>
              <w:top w:w="15" w:type="dxa"/>
              <w:left w:w="108" w:type="dxa"/>
              <w:bottom w:w="0" w:type="dxa"/>
              <w:right w:w="108" w:type="dxa"/>
            </w:tcMar>
          </w:tcPr>
          <w:p w14:paraId="663BFCF2"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2014-2021</w:t>
            </w:r>
          </w:p>
        </w:tc>
        <w:tc>
          <w:tcPr>
            <w:tcW w:w="2833" w:type="dxa"/>
            <w:gridSpan w:val="2"/>
            <w:tcBorders>
              <w:top w:val="single" w:sz="8" w:space="0" w:color="000000"/>
              <w:left w:val="single" w:sz="8" w:space="0" w:color="000000"/>
              <w:bottom w:val="single" w:sz="12" w:space="0" w:color="auto"/>
              <w:right w:val="single" w:sz="8" w:space="0" w:color="000000"/>
            </w:tcBorders>
            <w:shd w:val="clear" w:color="auto" w:fill="8EAADB" w:themeFill="accent5" w:themeFillTint="99"/>
            <w:tcMar>
              <w:top w:w="15" w:type="dxa"/>
              <w:left w:w="108" w:type="dxa"/>
              <w:bottom w:w="0" w:type="dxa"/>
              <w:right w:w="108" w:type="dxa"/>
            </w:tcMar>
          </w:tcPr>
          <w:p w14:paraId="2663C0E8"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2009-2014</w:t>
            </w:r>
          </w:p>
        </w:tc>
      </w:tr>
      <w:tr w:rsidR="004C3ABB" w:rsidRPr="0018626B" w14:paraId="72CC5BD1" w14:textId="77777777" w:rsidTr="0018626B">
        <w:trPr>
          <w:trHeight w:val="208"/>
        </w:trPr>
        <w:tc>
          <w:tcPr>
            <w:tcW w:w="2774" w:type="dxa"/>
            <w:gridSpan w:val="2"/>
            <w:vMerge w:val="restart"/>
            <w:tcBorders>
              <w:top w:val="single" w:sz="12" w:space="0" w:color="auto"/>
              <w:left w:val="single" w:sz="8" w:space="0" w:color="000000"/>
              <w:right w:val="single" w:sz="8" w:space="0" w:color="000000"/>
            </w:tcBorders>
            <w:shd w:val="clear" w:color="auto" w:fill="auto"/>
            <w:tcMar>
              <w:top w:w="15" w:type="dxa"/>
              <w:left w:w="94" w:type="dxa"/>
              <w:bottom w:w="0" w:type="dxa"/>
              <w:right w:w="94" w:type="dxa"/>
            </w:tcMar>
          </w:tcPr>
          <w:p w14:paraId="156522A0" w14:textId="77777777" w:rsidR="004C3ABB" w:rsidRPr="0018626B" w:rsidRDefault="004C3ABB" w:rsidP="004C3ABB">
            <w:pPr>
              <w:jc w:val="center"/>
              <w:rPr>
                <w:rFonts w:ascii="Times New Roman" w:hAnsi="Times New Roman" w:cs="Times New Roman"/>
                <w:b/>
                <w:bCs/>
                <w:sz w:val="20"/>
                <w:szCs w:val="20"/>
              </w:rPr>
            </w:pPr>
          </w:p>
          <w:p w14:paraId="63EE2306" w14:textId="77777777" w:rsidR="004C3ABB" w:rsidRPr="0018626B" w:rsidRDefault="004C3ABB" w:rsidP="004C3ABB">
            <w:pPr>
              <w:jc w:val="center"/>
              <w:rPr>
                <w:rFonts w:ascii="Times New Roman" w:hAnsi="Times New Roman" w:cs="Times New Roman"/>
                <w:b/>
                <w:bCs/>
                <w:sz w:val="20"/>
                <w:szCs w:val="20"/>
              </w:rPr>
            </w:pPr>
            <w:r w:rsidRPr="0018626B">
              <w:rPr>
                <w:rFonts w:ascii="Times New Roman" w:hAnsi="Times New Roman" w:cs="Times New Roman"/>
                <w:b/>
                <w:bCs/>
                <w:sz w:val="20"/>
                <w:szCs w:val="20"/>
              </w:rPr>
              <w:t>Kopējā aploksne</w:t>
            </w:r>
          </w:p>
        </w:tc>
        <w:tc>
          <w:tcPr>
            <w:tcW w:w="3467" w:type="dxa"/>
            <w:gridSpan w:val="3"/>
            <w:tcBorders>
              <w:top w:val="single" w:sz="12" w:space="0" w:color="auto"/>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41C28149"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102 100 000 €</w:t>
            </w:r>
          </w:p>
        </w:tc>
        <w:tc>
          <w:tcPr>
            <w:tcW w:w="2833" w:type="dxa"/>
            <w:gridSpan w:val="2"/>
            <w:tcBorders>
              <w:top w:val="single" w:sz="12" w:space="0" w:color="auto"/>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14:paraId="5DE69AC5"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72 950 000 €</w:t>
            </w:r>
          </w:p>
        </w:tc>
      </w:tr>
      <w:tr w:rsidR="004C3ABB" w:rsidRPr="0018626B" w14:paraId="69DB881C" w14:textId="77777777" w:rsidTr="00AF4798">
        <w:trPr>
          <w:trHeight w:val="208"/>
        </w:trPr>
        <w:tc>
          <w:tcPr>
            <w:tcW w:w="2774" w:type="dxa"/>
            <w:gridSpan w:val="2"/>
            <w:vMerge/>
            <w:tcBorders>
              <w:left w:val="single" w:sz="8" w:space="0" w:color="000000"/>
              <w:right w:val="single" w:sz="8" w:space="0" w:color="000000"/>
            </w:tcBorders>
            <w:shd w:val="clear" w:color="auto" w:fill="auto"/>
            <w:tcMar>
              <w:top w:w="15" w:type="dxa"/>
              <w:left w:w="94" w:type="dxa"/>
              <w:bottom w:w="0" w:type="dxa"/>
              <w:right w:w="94" w:type="dxa"/>
            </w:tcMar>
          </w:tcPr>
          <w:p w14:paraId="24EB627B" w14:textId="77777777" w:rsidR="004C3ABB" w:rsidRPr="0018626B" w:rsidRDefault="004C3ABB" w:rsidP="004C3ABB">
            <w:pPr>
              <w:jc w:val="center"/>
              <w:rPr>
                <w:rFonts w:ascii="Times New Roman" w:hAnsi="Times New Roman" w:cs="Times New Roman"/>
                <w:b/>
                <w:bCs/>
                <w:sz w:val="20"/>
                <w:szCs w:val="20"/>
              </w:rPr>
            </w:pP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752DBE67" w14:textId="39984A0E" w:rsidR="004C3ABB" w:rsidRPr="0018626B" w:rsidRDefault="004C3ABB" w:rsidP="0018626B">
            <w:pPr>
              <w:jc w:val="center"/>
              <w:rPr>
                <w:rFonts w:ascii="Times New Roman" w:hAnsi="Times New Roman" w:cs="Times New Roman"/>
                <w:sz w:val="20"/>
                <w:szCs w:val="20"/>
              </w:rPr>
            </w:pPr>
            <w:r w:rsidRPr="0018626B">
              <w:rPr>
                <w:rFonts w:ascii="Times New Roman" w:hAnsi="Times New Roman" w:cs="Times New Roman"/>
                <w:sz w:val="20"/>
                <w:szCs w:val="20"/>
              </w:rPr>
              <w:t xml:space="preserve">EEZ </w:t>
            </w:r>
          </w:p>
        </w:tc>
        <w:tc>
          <w:tcPr>
            <w:tcW w:w="173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76EE7EAF" w14:textId="56D03851"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Norvēģijas instruments</w:t>
            </w:r>
          </w:p>
        </w:tc>
        <w:tc>
          <w:tcPr>
            <w:tcW w:w="14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14:paraId="367EF6C9" w14:textId="225DC8A4" w:rsidR="004C3ABB" w:rsidRPr="0018626B" w:rsidRDefault="004C3ABB" w:rsidP="0018626B">
            <w:pPr>
              <w:jc w:val="center"/>
              <w:rPr>
                <w:rFonts w:ascii="Times New Roman" w:hAnsi="Times New Roman" w:cs="Times New Roman"/>
                <w:sz w:val="20"/>
                <w:szCs w:val="20"/>
              </w:rPr>
            </w:pPr>
            <w:r w:rsidRPr="0018626B">
              <w:rPr>
                <w:rFonts w:ascii="Times New Roman" w:hAnsi="Times New Roman" w:cs="Times New Roman"/>
                <w:sz w:val="20"/>
                <w:szCs w:val="20"/>
              </w:rPr>
              <w:t>EEZ</w:t>
            </w:r>
          </w:p>
        </w:tc>
        <w:tc>
          <w:tcPr>
            <w:tcW w:w="14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14:paraId="3FCE568F" w14:textId="2FA699F6"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 xml:space="preserve">Norvēģijas instruments </w:t>
            </w:r>
          </w:p>
        </w:tc>
      </w:tr>
      <w:tr w:rsidR="004C3ABB" w:rsidRPr="0018626B" w14:paraId="406C7DC3" w14:textId="77777777" w:rsidTr="00AF4798">
        <w:trPr>
          <w:trHeight w:val="208"/>
        </w:trPr>
        <w:tc>
          <w:tcPr>
            <w:tcW w:w="2774" w:type="dxa"/>
            <w:gridSpan w:val="2"/>
            <w:vMerge/>
            <w:tcBorders>
              <w:left w:val="single" w:sz="8" w:space="0" w:color="000000"/>
              <w:bottom w:val="single" w:sz="12" w:space="0" w:color="auto"/>
              <w:right w:val="single" w:sz="8" w:space="0" w:color="000000"/>
            </w:tcBorders>
            <w:shd w:val="clear" w:color="auto" w:fill="auto"/>
            <w:tcMar>
              <w:top w:w="15" w:type="dxa"/>
              <w:left w:w="94" w:type="dxa"/>
              <w:bottom w:w="0" w:type="dxa"/>
              <w:right w:w="94" w:type="dxa"/>
            </w:tcMar>
          </w:tcPr>
          <w:p w14:paraId="2601840C" w14:textId="77777777" w:rsidR="004C3ABB" w:rsidRPr="0018626B" w:rsidRDefault="004C3ABB" w:rsidP="004C3ABB">
            <w:pPr>
              <w:jc w:val="center"/>
              <w:rPr>
                <w:rFonts w:ascii="Times New Roman" w:hAnsi="Times New Roman" w:cs="Times New Roman"/>
                <w:b/>
                <w:bCs/>
                <w:sz w:val="20"/>
                <w:szCs w:val="20"/>
              </w:rPr>
            </w:pPr>
          </w:p>
        </w:tc>
        <w:tc>
          <w:tcPr>
            <w:tcW w:w="1734" w:type="dxa"/>
            <w:gridSpan w:val="2"/>
            <w:tcBorders>
              <w:top w:val="single" w:sz="8" w:space="0" w:color="000000"/>
              <w:left w:val="single" w:sz="8" w:space="0" w:color="000000"/>
              <w:bottom w:val="single" w:sz="12" w:space="0" w:color="auto"/>
              <w:right w:val="single" w:sz="8" w:space="0" w:color="000000"/>
            </w:tcBorders>
            <w:shd w:val="clear" w:color="auto" w:fill="D9E2F3" w:themeFill="accent5" w:themeFillTint="33"/>
            <w:tcMar>
              <w:top w:w="15" w:type="dxa"/>
              <w:left w:w="108" w:type="dxa"/>
              <w:bottom w:w="0" w:type="dxa"/>
              <w:right w:w="108" w:type="dxa"/>
            </w:tcMar>
          </w:tcPr>
          <w:p w14:paraId="23338D17"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50 200 000 €</w:t>
            </w:r>
          </w:p>
        </w:tc>
        <w:tc>
          <w:tcPr>
            <w:tcW w:w="1733" w:type="dxa"/>
            <w:tcBorders>
              <w:top w:val="single" w:sz="8" w:space="0" w:color="000000"/>
              <w:left w:val="single" w:sz="8" w:space="0" w:color="000000"/>
              <w:bottom w:val="single" w:sz="12" w:space="0" w:color="auto"/>
              <w:right w:val="single" w:sz="8" w:space="0" w:color="000000"/>
            </w:tcBorders>
            <w:shd w:val="clear" w:color="auto" w:fill="D9E2F3" w:themeFill="accent5" w:themeFillTint="33"/>
            <w:tcMar>
              <w:top w:w="15" w:type="dxa"/>
              <w:left w:w="108" w:type="dxa"/>
              <w:bottom w:w="0" w:type="dxa"/>
              <w:right w:w="108" w:type="dxa"/>
            </w:tcMar>
          </w:tcPr>
          <w:p w14:paraId="0BB85ED6"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51 900 000 €</w:t>
            </w:r>
          </w:p>
        </w:tc>
        <w:tc>
          <w:tcPr>
            <w:tcW w:w="1404" w:type="dxa"/>
            <w:tcBorders>
              <w:top w:val="single" w:sz="8" w:space="0" w:color="000000"/>
              <w:left w:val="single" w:sz="8" w:space="0" w:color="000000"/>
              <w:bottom w:val="single" w:sz="12" w:space="0" w:color="auto"/>
              <w:right w:val="single" w:sz="8" w:space="0" w:color="000000"/>
            </w:tcBorders>
            <w:shd w:val="clear" w:color="auto" w:fill="D9D9D9" w:themeFill="background1" w:themeFillShade="D9"/>
            <w:tcMar>
              <w:top w:w="15" w:type="dxa"/>
              <w:left w:w="108" w:type="dxa"/>
              <w:bottom w:w="0" w:type="dxa"/>
              <w:right w:w="108" w:type="dxa"/>
            </w:tcMar>
          </w:tcPr>
          <w:p w14:paraId="3B1AE30D"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34 550 000 €</w:t>
            </w:r>
          </w:p>
        </w:tc>
        <w:tc>
          <w:tcPr>
            <w:tcW w:w="1429" w:type="dxa"/>
            <w:tcBorders>
              <w:top w:val="single" w:sz="8" w:space="0" w:color="000000"/>
              <w:left w:val="single" w:sz="8" w:space="0" w:color="000000"/>
              <w:bottom w:val="single" w:sz="12" w:space="0" w:color="auto"/>
              <w:right w:val="single" w:sz="8" w:space="0" w:color="000000"/>
            </w:tcBorders>
            <w:shd w:val="clear" w:color="auto" w:fill="D9D9D9" w:themeFill="background1" w:themeFillShade="D9"/>
            <w:tcMar>
              <w:top w:w="15" w:type="dxa"/>
              <w:left w:w="108" w:type="dxa"/>
              <w:bottom w:w="0" w:type="dxa"/>
              <w:right w:w="108" w:type="dxa"/>
            </w:tcMar>
          </w:tcPr>
          <w:p w14:paraId="1185431E"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38 400 000 €</w:t>
            </w:r>
          </w:p>
        </w:tc>
      </w:tr>
      <w:tr w:rsidR="004C3ABB" w:rsidRPr="0018626B" w14:paraId="28570736" w14:textId="77777777" w:rsidTr="00AF4798">
        <w:trPr>
          <w:trHeight w:val="208"/>
        </w:trPr>
        <w:tc>
          <w:tcPr>
            <w:tcW w:w="2774" w:type="dxa"/>
            <w:gridSpan w:val="2"/>
            <w:tcBorders>
              <w:top w:val="single" w:sz="12" w:space="0" w:color="auto"/>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D216D98"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w:t>
            </w:r>
            <w:r w:rsidRPr="0018626B">
              <w:rPr>
                <w:rFonts w:ascii="Times New Roman" w:hAnsi="Times New Roman" w:cs="Times New Roman"/>
                <w:sz w:val="20"/>
                <w:szCs w:val="20"/>
              </w:rPr>
              <w:t>Administratīvās izmaksas donoriem 7.5%</w:t>
            </w:r>
          </w:p>
        </w:tc>
        <w:tc>
          <w:tcPr>
            <w:tcW w:w="1734" w:type="dxa"/>
            <w:gridSpan w:val="2"/>
            <w:tcBorders>
              <w:top w:val="single" w:sz="12" w:space="0" w:color="auto"/>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14:paraId="26762C33"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3 765 000 €</w:t>
            </w:r>
          </w:p>
        </w:tc>
        <w:tc>
          <w:tcPr>
            <w:tcW w:w="1733" w:type="dxa"/>
            <w:tcBorders>
              <w:top w:val="single" w:sz="12" w:space="0" w:color="auto"/>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14:paraId="1E8A5B0C"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3 892 500 €</w:t>
            </w:r>
          </w:p>
        </w:tc>
        <w:tc>
          <w:tcPr>
            <w:tcW w:w="1404" w:type="dxa"/>
            <w:tcBorders>
              <w:top w:val="single" w:sz="12" w:space="0" w:color="auto"/>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3CD3AFE1"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2 591 250 €</w:t>
            </w:r>
          </w:p>
          <w:p w14:paraId="200F2062"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(7.5%)</w:t>
            </w:r>
          </w:p>
        </w:tc>
        <w:tc>
          <w:tcPr>
            <w:tcW w:w="1429" w:type="dxa"/>
            <w:tcBorders>
              <w:top w:val="single" w:sz="12" w:space="0" w:color="auto"/>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7F5A1AAD"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2 880 000 €</w:t>
            </w:r>
          </w:p>
          <w:p w14:paraId="3EBE5F33"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(7.5%)</w:t>
            </w:r>
          </w:p>
        </w:tc>
      </w:tr>
      <w:tr w:rsidR="004C3ABB" w:rsidRPr="0018626B" w14:paraId="63A6ED1D" w14:textId="77777777" w:rsidTr="00AF4798">
        <w:trPr>
          <w:trHeight w:val="1044"/>
        </w:trPr>
        <w:tc>
          <w:tcPr>
            <w:tcW w:w="27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2BD4927" w14:textId="0347E76C" w:rsidR="004C3ABB" w:rsidRPr="0018626B" w:rsidRDefault="004C3ABB" w:rsidP="00F422B5">
            <w:pPr>
              <w:jc w:val="center"/>
              <w:rPr>
                <w:rFonts w:ascii="Times New Roman" w:hAnsi="Times New Roman" w:cs="Times New Roman"/>
                <w:sz w:val="20"/>
                <w:szCs w:val="20"/>
              </w:rPr>
            </w:pPr>
            <w:r w:rsidRPr="0018626B">
              <w:rPr>
                <w:rFonts w:ascii="Times New Roman" w:hAnsi="Times New Roman" w:cs="Times New Roman"/>
                <w:sz w:val="20"/>
                <w:szCs w:val="20"/>
              </w:rPr>
              <w:t>Vismaz 5% rezervē (</w:t>
            </w:r>
            <w:r w:rsidR="00D6665D">
              <w:rPr>
                <w:rFonts w:ascii="Times New Roman" w:hAnsi="Times New Roman" w:cs="Times New Roman"/>
                <w:sz w:val="20"/>
                <w:szCs w:val="20"/>
              </w:rPr>
              <w:t xml:space="preserve">ja nav panākta vienošanās par rezerves finansējuma sadali Saprašanās memorandu sarunās, </w:t>
            </w:r>
            <w:r w:rsidRPr="0018626B">
              <w:rPr>
                <w:rFonts w:ascii="Times New Roman" w:hAnsi="Times New Roman" w:cs="Times New Roman"/>
                <w:sz w:val="20"/>
                <w:szCs w:val="20"/>
              </w:rPr>
              <w:t>priekšlikums par rezerves izlietojumu jāiesniedz līdz 31.12.2020.)</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22AC2241"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2 510 000 €</w:t>
            </w:r>
          </w:p>
          <w:p w14:paraId="40AADD39"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 </w:t>
            </w:r>
          </w:p>
        </w:tc>
        <w:tc>
          <w:tcPr>
            <w:tcW w:w="173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75F5A3BA"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2 595 000 €</w:t>
            </w:r>
          </w:p>
        </w:tc>
        <w:tc>
          <w:tcPr>
            <w:tcW w:w="14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6B971678"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NA</w:t>
            </w:r>
          </w:p>
          <w:p w14:paraId="7885D919" w14:textId="77777777" w:rsidR="004C3ABB" w:rsidRDefault="004C3ABB" w:rsidP="00D6665D">
            <w:pPr>
              <w:spacing w:after="0"/>
              <w:jc w:val="center"/>
              <w:rPr>
                <w:rFonts w:ascii="Times New Roman" w:hAnsi="Times New Roman" w:cs="Times New Roman"/>
                <w:sz w:val="20"/>
                <w:szCs w:val="20"/>
              </w:rPr>
            </w:pPr>
            <w:r w:rsidRPr="0018626B">
              <w:rPr>
                <w:rFonts w:ascii="Times New Roman" w:hAnsi="Times New Roman" w:cs="Times New Roman"/>
                <w:sz w:val="20"/>
                <w:szCs w:val="20"/>
              </w:rPr>
              <w:t>(Regulā noteikts min 5%)</w:t>
            </w:r>
          </w:p>
          <w:p w14:paraId="1E45FC32" w14:textId="6C1CB39E" w:rsidR="00D6665D" w:rsidRPr="0018626B" w:rsidRDefault="00D6665D" w:rsidP="004C3ABB">
            <w:pPr>
              <w:jc w:val="center"/>
              <w:rPr>
                <w:rFonts w:ascii="Times New Roman" w:hAnsi="Times New Roman" w:cs="Times New Roman"/>
                <w:sz w:val="20"/>
                <w:szCs w:val="20"/>
              </w:rPr>
            </w:pPr>
            <w:r>
              <w:rPr>
                <w:rFonts w:ascii="Times New Roman" w:hAnsi="Times New Roman" w:cs="Times New Roman"/>
                <w:sz w:val="20"/>
                <w:szCs w:val="20"/>
              </w:rPr>
              <w:t>Panākta vienošanās Saprašanās memoranda sarunās</w:t>
            </w:r>
          </w:p>
        </w:tc>
        <w:tc>
          <w:tcPr>
            <w:tcW w:w="14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7DE8D4B7"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NA</w:t>
            </w:r>
          </w:p>
          <w:p w14:paraId="057E902E" w14:textId="77777777" w:rsidR="004C3ABB" w:rsidRDefault="004C3ABB" w:rsidP="00D6665D">
            <w:pPr>
              <w:spacing w:after="0"/>
              <w:jc w:val="center"/>
              <w:rPr>
                <w:rFonts w:ascii="Times New Roman" w:hAnsi="Times New Roman" w:cs="Times New Roman"/>
                <w:sz w:val="20"/>
                <w:szCs w:val="20"/>
              </w:rPr>
            </w:pPr>
            <w:r w:rsidRPr="0018626B">
              <w:rPr>
                <w:rFonts w:ascii="Times New Roman" w:hAnsi="Times New Roman" w:cs="Times New Roman"/>
                <w:sz w:val="20"/>
                <w:szCs w:val="20"/>
              </w:rPr>
              <w:t>(Regulā noteikts min 5%)</w:t>
            </w:r>
          </w:p>
          <w:p w14:paraId="6835666A" w14:textId="636DF200" w:rsidR="00D6665D" w:rsidRPr="0018626B" w:rsidRDefault="00D6665D" w:rsidP="004C3ABB">
            <w:pPr>
              <w:jc w:val="center"/>
              <w:rPr>
                <w:rFonts w:ascii="Times New Roman" w:hAnsi="Times New Roman" w:cs="Times New Roman"/>
                <w:sz w:val="20"/>
                <w:szCs w:val="20"/>
              </w:rPr>
            </w:pPr>
            <w:r>
              <w:rPr>
                <w:rFonts w:ascii="Times New Roman" w:hAnsi="Times New Roman" w:cs="Times New Roman"/>
                <w:sz w:val="20"/>
                <w:szCs w:val="20"/>
              </w:rPr>
              <w:t>Panākta vienošanās Saprašanās memoranda sarunās</w:t>
            </w:r>
          </w:p>
        </w:tc>
      </w:tr>
      <w:tr w:rsidR="004C3ABB" w:rsidRPr="0018626B" w14:paraId="10F0009E" w14:textId="77777777" w:rsidTr="00AF4798">
        <w:trPr>
          <w:trHeight w:val="627"/>
        </w:trPr>
        <w:tc>
          <w:tcPr>
            <w:tcW w:w="27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C340F05" w14:textId="31A0998E" w:rsidR="004C3ABB" w:rsidRPr="0018626B" w:rsidRDefault="004C3ABB" w:rsidP="00F422B5">
            <w:pPr>
              <w:jc w:val="center"/>
              <w:rPr>
                <w:rFonts w:ascii="Times New Roman" w:hAnsi="Times New Roman" w:cs="Times New Roman"/>
                <w:sz w:val="20"/>
                <w:szCs w:val="20"/>
              </w:rPr>
            </w:pPr>
            <w:r w:rsidRPr="0018626B">
              <w:rPr>
                <w:rFonts w:ascii="Times New Roman" w:hAnsi="Times New Roman" w:cs="Times New Roman"/>
                <w:sz w:val="20"/>
                <w:szCs w:val="20"/>
              </w:rPr>
              <w:t>Vismaz 2% divpusējās sadarbības veicināšanai</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0431156D"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1 004 000 €</w:t>
            </w:r>
          </w:p>
        </w:tc>
        <w:tc>
          <w:tcPr>
            <w:tcW w:w="173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6A0FAB92"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1 038 000 €</w:t>
            </w:r>
          </w:p>
        </w:tc>
        <w:tc>
          <w:tcPr>
            <w:tcW w:w="14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7635E9FC"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172 750 €</w:t>
            </w:r>
          </w:p>
          <w:p w14:paraId="0D5E629C"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(0.5%)</w:t>
            </w:r>
          </w:p>
        </w:tc>
        <w:tc>
          <w:tcPr>
            <w:tcW w:w="14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78F9AA19"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192 000  €</w:t>
            </w:r>
          </w:p>
          <w:p w14:paraId="1CFF8076"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(0.5%)</w:t>
            </w:r>
          </w:p>
        </w:tc>
      </w:tr>
      <w:tr w:rsidR="004C3ABB" w:rsidRPr="0018626B" w14:paraId="748F6251" w14:textId="77777777" w:rsidTr="00AF4798">
        <w:trPr>
          <w:trHeight w:val="417"/>
        </w:trPr>
        <w:tc>
          <w:tcPr>
            <w:tcW w:w="27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B0F57CB" w14:textId="358D6FBF" w:rsidR="004C3ABB" w:rsidRPr="0018626B" w:rsidRDefault="004C3ABB" w:rsidP="00F422B5">
            <w:pPr>
              <w:jc w:val="center"/>
              <w:rPr>
                <w:rFonts w:ascii="Times New Roman" w:hAnsi="Times New Roman" w:cs="Times New Roman"/>
                <w:sz w:val="20"/>
                <w:szCs w:val="20"/>
              </w:rPr>
            </w:pPr>
            <w:r w:rsidRPr="0018626B">
              <w:rPr>
                <w:rFonts w:ascii="Times New Roman" w:hAnsi="Times New Roman" w:cs="Times New Roman"/>
                <w:sz w:val="20"/>
                <w:szCs w:val="20"/>
              </w:rPr>
              <w:t xml:space="preserve">Tehniskā palīdzība max 1.5% </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76A7F93C"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753 000 €</w:t>
            </w:r>
          </w:p>
        </w:tc>
        <w:tc>
          <w:tcPr>
            <w:tcW w:w="173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2511619E"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778 500 €</w:t>
            </w:r>
          </w:p>
          <w:p w14:paraId="26DAB6C1" w14:textId="77777777" w:rsidR="004C3ABB" w:rsidRPr="0018626B" w:rsidRDefault="004C3ABB" w:rsidP="004C3ABB">
            <w:pPr>
              <w:ind w:firstLine="720"/>
              <w:rPr>
                <w:rFonts w:ascii="Times New Roman" w:hAnsi="Times New Roman" w:cs="Times New Roman"/>
                <w:sz w:val="20"/>
                <w:szCs w:val="20"/>
              </w:rPr>
            </w:pPr>
          </w:p>
        </w:tc>
        <w:tc>
          <w:tcPr>
            <w:tcW w:w="14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2FA1C11D"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518 250  €</w:t>
            </w:r>
          </w:p>
          <w:p w14:paraId="6B7A3572"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(1.5%)</w:t>
            </w:r>
          </w:p>
        </w:tc>
        <w:tc>
          <w:tcPr>
            <w:tcW w:w="14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4A61544B"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576 000  €</w:t>
            </w:r>
          </w:p>
          <w:p w14:paraId="12EBA115"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(1.5%)</w:t>
            </w:r>
          </w:p>
        </w:tc>
      </w:tr>
      <w:tr w:rsidR="004C3ABB" w:rsidRPr="0018626B" w14:paraId="28A97160" w14:textId="77777777" w:rsidTr="00AF4798">
        <w:trPr>
          <w:trHeight w:val="208"/>
        </w:trPr>
        <w:tc>
          <w:tcPr>
            <w:tcW w:w="27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BBBA667" w14:textId="77777777" w:rsidR="004C3ABB" w:rsidRPr="0018626B" w:rsidRDefault="004C3ABB" w:rsidP="004C3ABB">
            <w:pPr>
              <w:spacing w:before="120"/>
              <w:jc w:val="center"/>
              <w:rPr>
                <w:rFonts w:ascii="Times New Roman" w:hAnsi="Times New Roman" w:cs="Times New Roman"/>
                <w:sz w:val="20"/>
                <w:szCs w:val="20"/>
              </w:rPr>
            </w:pPr>
            <w:r w:rsidRPr="0018626B">
              <w:rPr>
                <w:rFonts w:ascii="Times New Roman" w:hAnsi="Times New Roman" w:cs="Times New Roman"/>
                <w:b/>
                <w:bCs/>
                <w:sz w:val="20"/>
                <w:szCs w:val="20"/>
              </w:rPr>
              <w:t>Kopējā iezīmējamā summa:</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28EB8354"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8 032 000 </w:t>
            </w:r>
            <w:r w:rsidRPr="0018626B">
              <w:rPr>
                <w:rFonts w:ascii="Times New Roman" w:hAnsi="Times New Roman" w:cs="Times New Roman"/>
                <w:sz w:val="20"/>
                <w:szCs w:val="20"/>
              </w:rPr>
              <w:t>€</w:t>
            </w:r>
          </w:p>
        </w:tc>
        <w:tc>
          <w:tcPr>
            <w:tcW w:w="173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6E19F30C"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8 304 000 </w:t>
            </w:r>
            <w:r w:rsidRPr="0018626B">
              <w:rPr>
                <w:rFonts w:ascii="Times New Roman" w:hAnsi="Times New Roman" w:cs="Times New Roman"/>
                <w:sz w:val="20"/>
                <w:szCs w:val="20"/>
              </w:rPr>
              <w:t>€</w:t>
            </w:r>
          </w:p>
        </w:tc>
        <w:tc>
          <w:tcPr>
            <w:tcW w:w="14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748E02C6"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3 282 250 </w:t>
            </w:r>
            <w:r w:rsidRPr="0018626B">
              <w:rPr>
                <w:rFonts w:ascii="Times New Roman" w:hAnsi="Times New Roman" w:cs="Times New Roman"/>
                <w:sz w:val="20"/>
                <w:szCs w:val="20"/>
              </w:rPr>
              <w:t>€</w:t>
            </w:r>
          </w:p>
        </w:tc>
        <w:tc>
          <w:tcPr>
            <w:tcW w:w="14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070D6A08"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3 648 000 </w:t>
            </w:r>
            <w:r w:rsidRPr="0018626B">
              <w:rPr>
                <w:rFonts w:ascii="Times New Roman" w:hAnsi="Times New Roman" w:cs="Times New Roman"/>
                <w:sz w:val="20"/>
                <w:szCs w:val="20"/>
              </w:rPr>
              <w:t>€</w:t>
            </w:r>
          </w:p>
        </w:tc>
      </w:tr>
      <w:tr w:rsidR="004C3ABB" w:rsidRPr="0018626B" w14:paraId="4DD1EC5A" w14:textId="77777777" w:rsidTr="00AF4798">
        <w:trPr>
          <w:trHeight w:val="417"/>
        </w:trPr>
        <w:tc>
          <w:tcPr>
            <w:tcW w:w="277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76F39C2" w14:textId="77777777" w:rsidR="004C3ABB" w:rsidRPr="0018626B" w:rsidRDefault="004C3ABB" w:rsidP="004C3ABB">
            <w:pPr>
              <w:spacing w:before="120"/>
              <w:jc w:val="center"/>
              <w:rPr>
                <w:rFonts w:ascii="Times New Roman" w:hAnsi="Times New Roman" w:cs="Times New Roman"/>
                <w:sz w:val="20"/>
                <w:szCs w:val="20"/>
              </w:rPr>
            </w:pPr>
            <w:r w:rsidRPr="0018626B">
              <w:rPr>
                <w:rFonts w:ascii="Times New Roman" w:hAnsi="Times New Roman" w:cs="Times New Roman"/>
                <w:b/>
                <w:bCs/>
                <w:sz w:val="20"/>
                <w:szCs w:val="20"/>
              </w:rPr>
              <w:lastRenderedPageBreak/>
              <w:t>Kopējais finansējums programmām:</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51077EB3"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42 168 000 </w:t>
            </w:r>
            <w:r w:rsidRPr="0018626B">
              <w:rPr>
                <w:rFonts w:ascii="Times New Roman" w:hAnsi="Times New Roman" w:cs="Times New Roman"/>
                <w:sz w:val="20"/>
                <w:szCs w:val="20"/>
              </w:rPr>
              <w:t>€</w:t>
            </w:r>
          </w:p>
        </w:tc>
        <w:tc>
          <w:tcPr>
            <w:tcW w:w="173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27946DD9"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43 596 000 </w:t>
            </w:r>
            <w:r w:rsidRPr="0018626B">
              <w:rPr>
                <w:rFonts w:ascii="Times New Roman" w:hAnsi="Times New Roman" w:cs="Times New Roman"/>
                <w:sz w:val="20"/>
                <w:szCs w:val="20"/>
              </w:rPr>
              <w:t>€</w:t>
            </w:r>
          </w:p>
        </w:tc>
        <w:tc>
          <w:tcPr>
            <w:tcW w:w="14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0446E8FD"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20 902 750 </w:t>
            </w:r>
            <w:r w:rsidRPr="0018626B">
              <w:rPr>
                <w:rFonts w:ascii="Times New Roman" w:hAnsi="Times New Roman" w:cs="Times New Roman"/>
                <w:sz w:val="20"/>
                <w:szCs w:val="20"/>
              </w:rPr>
              <w:t>€</w:t>
            </w:r>
          </w:p>
        </w:tc>
        <w:tc>
          <w:tcPr>
            <w:tcW w:w="14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2F64EC81"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34 368 000 </w:t>
            </w:r>
            <w:r w:rsidRPr="0018626B">
              <w:rPr>
                <w:rFonts w:ascii="Times New Roman" w:hAnsi="Times New Roman" w:cs="Times New Roman"/>
                <w:sz w:val="20"/>
                <w:szCs w:val="20"/>
              </w:rPr>
              <w:t>€</w:t>
            </w:r>
          </w:p>
        </w:tc>
      </w:tr>
      <w:tr w:rsidR="004C3ABB" w:rsidRPr="0018626B" w14:paraId="4075D9C5" w14:textId="77777777" w:rsidTr="0018626B">
        <w:trPr>
          <w:trHeight w:val="127"/>
        </w:trPr>
        <w:tc>
          <w:tcPr>
            <w:tcW w:w="2774" w:type="dxa"/>
            <w:gridSpan w:val="2"/>
            <w:vMerge/>
            <w:tcBorders>
              <w:top w:val="single" w:sz="8" w:space="0" w:color="000000"/>
              <w:left w:val="single" w:sz="8" w:space="0" w:color="000000"/>
              <w:bottom w:val="single" w:sz="8" w:space="0" w:color="000000"/>
              <w:right w:val="single" w:sz="8" w:space="0" w:color="000000"/>
            </w:tcBorders>
            <w:vAlign w:val="center"/>
            <w:hideMark/>
          </w:tcPr>
          <w:p w14:paraId="09650A39" w14:textId="77777777" w:rsidR="004C3ABB" w:rsidRPr="0018626B" w:rsidRDefault="004C3ABB" w:rsidP="004C3ABB">
            <w:pPr>
              <w:jc w:val="center"/>
              <w:rPr>
                <w:rFonts w:ascii="Times New Roman" w:hAnsi="Times New Roman" w:cs="Times New Roman"/>
                <w:sz w:val="20"/>
                <w:szCs w:val="20"/>
              </w:rPr>
            </w:pPr>
          </w:p>
        </w:tc>
        <w:tc>
          <w:tcPr>
            <w:tcW w:w="3467" w:type="dxa"/>
            <w:gridSpan w:val="3"/>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94" w:type="dxa"/>
              <w:bottom w:w="0" w:type="dxa"/>
              <w:right w:w="94" w:type="dxa"/>
            </w:tcMar>
            <w:hideMark/>
          </w:tcPr>
          <w:p w14:paraId="0445D1CD"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85 764 000 </w:t>
            </w:r>
            <w:r w:rsidRPr="0018626B">
              <w:rPr>
                <w:rFonts w:ascii="Times New Roman" w:hAnsi="Times New Roman" w:cs="Times New Roman"/>
                <w:sz w:val="20"/>
                <w:szCs w:val="20"/>
              </w:rPr>
              <w:t>€</w:t>
            </w:r>
          </w:p>
        </w:tc>
        <w:tc>
          <w:tcPr>
            <w:tcW w:w="283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4" w:type="dxa"/>
              <w:bottom w:w="0" w:type="dxa"/>
              <w:right w:w="94" w:type="dxa"/>
            </w:tcMar>
            <w:hideMark/>
          </w:tcPr>
          <w:p w14:paraId="058E5595"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xml:space="preserve">55 270 750 </w:t>
            </w:r>
            <w:r w:rsidRPr="0018626B">
              <w:rPr>
                <w:rFonts w:ascii="Times New Roman" w:hAnsi="Times New Roman" w:cs="Times New Roman"/>
                <w:sz w:val="20"/>
                <w:szCs w:val="20"/>
              </w:rPr>
              <w:t>€</w:t>
            </w:r>
          </w:p>
        </w:tc>
      </w:tr>
      <w:tr w:rsidR="004C3ABB" w:rsidRPr="0018626B" w14:paraId="4751B739" w14:textId="77777777" w:rsidTr="0018626B">
        <w:trPr>
          <w:trHeight w:val="438"/>
        </w:trPr>
        <w:tc>
          <w:tcPr>
            <w:tcW w:w="9074"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94" w:type="dxa"/>
              <w:bottom w:w="0" w:type="dxa"/>
              <w:right w:w="94" w:type="dxa"/>
            </w:tcMar>
          </w:tcPr>
          <w:p w14:paraId="02E705FC" w14:textId="77777777" w:rsidR="0018626B" w:rsidRDefault="0018626B" w:rsidP="004C3ABB">
            <w:pPr>
              <w:spacing w:before="120"/>
              <w:jc w:val="center"/>
              <w:rPr>
                <w:rFonts w:ascii="Times New Roman" w:hAnsi="Times New Roman" w:cs="Times New Roman"/>
                <w:b/>
                <w:sz w:val="20"/>
                <w:szCs w:val="20"/>
              </w:rPr>
            </w:pPr>
          </w:p>
          <w:p w14:paraId="73DD562E" w14:textId="77777777" w:rsidR="0018626B" w:rsidRDefault="0018626B" w:rsidP="004C3ABB">
            <w:pPr>
              <w:spacing w:before="120"/>
              <w:jc w:val="center"/>
              <w:rPr>
                <w:rFonts w:ascii="Times New Roman" w:hAnsi="Times New Roman" w:cs="Times New Roman"/>
                <w:b/>
                <w:sz w:val="20"/>
                <w:szCs w:val="20"/>
              </w:rPr>
            </w:pPr>
          </w:p>
          <w:p w14:paraId="04302D97" w14:textId="77777777" w:rsidR="004C3ABB" w:rsidRPr="0018626B" w:rsidRDefault="004C3ABB" w:rsidP="004C3ABB">
            <w:pPr>
              <w:spacing w:before="120"/>
              <w:jc w:val="center"/>
              <w:rPr>
                <w:rFonts w:ascii="Times New Roman" w:hAnsi="Times New Roman" w:cs="Times New Roman"/>
                <w:b/>
                <w:sz w:val="20"/>
                <w:szCs w:val="20"/>
              </w:rPr>
            </w:pPr>
            <w:r w:rsidRPr="0018626B">
              <w:rPr>
                <w:rFonts w:ascii="Times New Roman" w:hAnsi="Times New Roman" w:cs="Times New Roman"/>
                <w:b/>
                <w:sz w:val="20"/>
                <w:szCs w:val="20"/>
              </w:rPr>
              <w:t>Programmu ietvaros iezīmētais finansējums</w:t>
            </w:r>
          </w:p>
        </w:tc>
      </w:tr>
      <w:tr w:rsidR="004C3ABB" w:rsidRPr="0018626B" w14:paraId="633F7E56" w14:textId="77777777" w:rsidTr="00D6665D">
        <w:trPr>
          <w:trHeight w:val="438"/>
        </w:trPr>
        <w:tc>
          <w:tcPr>
            <w:tcW w:w="2635" w:type="dxa"/>
            <w:tcBorders>
              <w:top w:val="single" w:sz="4" w:space="0" w:color="auto"/>
              <w:left w:val="single" w:sz="4" w:space="0" w:color="auto"/>
              <w:bottom w:val="single" w:sz="4" w:space="0" w:color="auto"/>
              <w:right w:val="single" w:sz="4" w:space="0" w:color="auto"/>
            </w:tcBorders>
            <w:shd w:val="clear" w:color="auto" w:fill="auto"/>
            <w:tcMar>
              <w:top w:w="15" w:type="dxa"/>
              <w:left w:w="94" w:type="dxa"/>
              <w:bottom w:w="0" w:type="dxa"/>
              <w:right w:w="94" w:type="dxa"/>
            </w:tcMar>
            <w:hideMark/>
          </w:tcPr>
          <w:p w14:paraId="24EED67B" w14:textId="77777777" w:rsidR="004C3ABB" w:rsidRPr="0018626B" w:rsidRDefault="004C3ABB" w:rsidP="004C3ABB">
            <w:pPr>
              <w:spacing w:before="120"/>
              <w:jc w:val="center"/>
              <w:rPr>
                <w:rFonts w:ascii="Times New Roman" w:hAnsi="Times New Roman" w:cs="Times New Roman"/>
                <w:sz w:val="20"/>
                <w:szCs w:val="20"/>
              </w:rPr>
            </w:pPr>
            <w:r w:rsidRPr="0018626B">
              <w:rPr>
                <w:rFonts w:ascii="Times New Roman" w:hAnsi="Times New Roman" w:cs="Times New Roman"/>
                <w:b/>
                <w:bCs/>
                <w:sz w:val="20"/>
                <w:szCs w:val="20"/>
              </w:rPr>
              <w:t>NVO fonds 10%</w:t>
            </w:r>
          </w:p>
          <w:p w14:paraId="79A6FF2D"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 </w:t>
            </w:r>
          </w:p>
        </w:tc>
        <w:tc>
          <w:tcPr>
            <w:tcW w:w="186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94" w:type="dxa"/>
              <w:bottom w:w="0" w:type="dxa"/>
              <w:right w:w="94" w:type="dxa"/>
            </w:tcMar>
            <w:hideMark/>
          </w:tcPr>
          <w:p w14:paraId="16986107"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5 020 000 €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94" w:type="dxa"/>
              <w:bottom w:w="0" w:type="dxa"/>
              <w:right w:w="94" w:type="dxa"/>
            </w:tcMar>
            <w:hideMark/>
          </w:tcPr>
          <w:p w14:paraId="6ECF10CC"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NA</w:t>
            </w:r>
          </w:p>
          <w:p w14:paraId="18C45859" w14:textId="77777777" w:rsidR="004C3ABB" w:rsidRPr="0018626B" w:rsidRDefault="004C3ABB" w:rsidP="004C3ABB">
            <w:pPr>
              <w:jc w:val="center"/>
              <w:rPr>
                <w:rFonts w:ascii="Times New Roman" w:hAnsi="Times New Roman" w:cs="Times New Roman"/>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4" w:type="dxa"/>
              <w:bottom w:w="0" w:type="dxa"/>
              <w:right w:w="94" w:type="dxa"/>
            </w:tcMar>
            <w:hideMark/>
          </w:tcPr>
          <w:p w14:paraId="3F7E1A16"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10 365 000 €</w:t>
            </w:r>
          </w:p>
          <w:p w14:paraId="63BB89F8"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(nav uzstādījuma par min.%)</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4" w:type="dxa"/>
              <w:bottom w:w="0" w:type="dxa"/>
              <w:right w:w="94" w:type="dxa"/>
            </w:tcMar>
            <w:hideMark/>
          </w:tcPr>
          <w:p w14:paraId="2CA8CFFA"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NA</w:t>
            </w:r>
          </w:p>
        </w:tc>
      </w:tr>
      <w:tr w:rsidR="004C3ABB" w:rsidRPr="0018626B" w14:paraId="6D38553B" w14:textId="77777777" w:rsidTr="00D6665D">
        <w:trPr>
          <w:trHeight w:val="438"/>
        </w:trPr>
        <w:tc>
          <w:tcPr>
            <w:tcW w:w="2635" w:type="dxa"/>
            <w:tcBorders>
              <w:top w:val="single" w:sz="4" w:space="0" w:color="auto"/>
              <w:left w:val="single" w:sz="4" w:space="0" w:color="auto"/>
              <w:bottom w:val="single" w:sz="4" w:space="0" w:color="auto"/>
              <w:right w:val="single" w:sz="4" w:space="0" w:color="auto"/>
            </w:tcBorders>
            <w:shd w:val="clear" w:color="auto" w:fill="auto"/>
            <w:tcMar>
              <w:top w:w="15" w:type="dxa"/>
              <w:left w:w="94" w:type="dxa"/>
              <w:bottom w:w="0" w:type="dxa"/>
              <w:right w:w="94" w:type="dxa"/>
            </w:tcMar>
            <w:hideMark/>
          </w:tcPr>
          <w:p w14:paraId="15DEA540"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Cienīgs darbs 1%</w:t>
            </w:r>
          </w:p>
          <w:p w14:paraId="19765355"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b/>
                <w:bCs/>
                <w:sz w:val="20"/>
                <w:szCs w:val="20"/>
              </w:rPr>
              <w:t>(Vienošanās protokols ar ES 3.3.)</w:t>
            </w:r>
          </w:p>
        </w:tc>
        <w:tc>
          <w:tcPr>
            <w:tcW w:w="186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94" w:type="dxa"/>
              <w:bottom w:w="0" w:type="dxa"/>
              <w:right w:w="94" w:type="dxa"/>
            </w:tcMar>
            <w:hideMark/>
          </w:tcPr>
          <w:p w14:paraId="6B679781"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NA</w:t>
            </w:r>
          </w:p>
        </w:tc>
        <w:tc>
          <w:tcPr>
            <w:tcW w:w="173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94" w:type="dxa"/>
              <w:bottom w:w="0" w:type="dxa"/>
              <w:right w:w="94" w:type="dxa"/>
            </w:tcMar>
            <w:hideMark/>
          </w:tcPr>
          <w:p w14:paraId="002C0F7A"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519 000 €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4" w:type="dxa"/>
              <w:bottom w:w="0" w:type="dxa"/>
              <w:right w:w="94" w:type="dxa"/>
            </w:tcMar>
            <w:hideMark/>
          </w:tcPr>
          <w:p w14:paraId="355A661B"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NA</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4" w:type="dxa"/>
              <w:bottom w:w="0" w:type="dxa"/>
              <w:right w:w="94" w:type="dxa"/>
            </w:tcMar>
            <w:hideMark/>
          </w:tcPr>
          <w:p w14:paraId="680BE8C8"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Cienīgs darbs 1%</w:t>
            </w:r>
          </w:p>
          <w:p w14:paraId="2BEE3A1E"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384 000 €</w:t>
            </w:r>
          </w:p>
        </w:tc>
      </w:tr>
      <w:tr w:rsidR="004C3ABB" w:rsidRPr="0018626B" w14:paraId="6C6A7523" w14:textId="77777777" w:rsidTr="0018626B">
        <w:trPr>
          <w:trHeight w:val="218"/>
        </w:trPr>
        <w:tc>
          <w:tcPr>
            <w:tcW w:w="2635" w:type="dxa"/>
            <w:tcBorders>
              <w:top w:val="single" w:sz="4" w:space="0" w:color="auto"/>
              <w:left w:val="single" w:sz="4" w:space="0" w:color="auto"/>
              <w:bottom w:val="single" w:sz="12" w:space="0" w:color="auto"/>
              <w:right w:val="single" w:sz="4" w:space="0" w:color="auto"/>
            </w:tcBorders>
            <w:shd w:val="clear" w:color="auto" w:fill="auto"/>
            <w:tcMar>
              <w:top w:w="15" w:type="dxa"/>
              <w:left w:w="94" w:type="dxa"/>
              <w:bottom w:w="0" w:type="dxa"/>
              <w:right w:w="94" w:type="dxa"/>
            </w:tcMar>
            <w:hideMark/>
          </w:tcPr>
          <w:p w14:paraId="252AAB73" w14:textId="77777777" w:rsidR="004C3ABB" w:rsidRPr="0018626B" w:rsidRDefault="004C3ABB" w:rsidP="004C3ABB">
            <w:pPr>
              <w:spacing w:before="120"/>
              <w:jc w:val="center"/>
              <w:rPr>
                <w:rFonts w:ascii="Times New Roman" w:hAnsi="Times New Roman" w:cs="Times New Roman"/>
                <w:sz w:val="20"/>
                <w:szCs w:val="20"/>
              </w:rPr>
            </w:pPr>
            <w:r w:rsidRPr="0018626B">
              <w:rPr>
                <w:rFonts w:ascii="Times New Roman" w:hAnsi="Times New Roman" w:cs="Times New Roman"/>
                <w:b/>
                <w:bCs/>
                <w:sz w:val="20"/>
                <w:szCs w:val="20"/>
              </w:rPr>
              <w:t>Kopā:</w:t>
            </w:r>
          </w:p>
        </w:tc>
        <w:tc>
          <w:tcPr>
            <w:tcW w:w="3606" w:type="dxa"/>
            <w:gridSpan w:val="4"/>
            <w:tcBorders>
              <w:top w:val="single" w:sz="4" w:space="0" w:color="auto"/>
              <w:left w:val="single" w:sz="4" w:space="0" w:color="auto"/>
              <w:bottom w:val="single" w:sz="12" w:space="0" w:color="auto"/>
              <w:right w:val="single" w:sz="4" w:space="0" w:color="auto"/>
            </w:tcBorders>
            <w:shd w:val="clear" w:color="auto" w:fill="D9E2F3" w:themeFill="accent5" w:themeFillTint="33"/>
            <w:tcMar>
              <w:top w:w="15" w:type="dxa"/>
              <w:left w:w="94" w:type="dxa"/>
              <w:bottom w:w="0" w:type="dxa"/>
              <w:right w:w="94" w:type="dxa"/>
            </w:tcMar>
            <w:hideMark/>
          </w:tcPr>
          <w:p w14:paraId="71002DB8"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5 539 000 €</w:t>
            </w:r>
          </w:p>
        </w:tc>
        <w:tc>
          <w:tcPr>
            <w:tcW w:w="2833"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15" w:type="dxa"/>
              <w:left w:w="94" w:type="dxa"/>
              <w:bottom w:w="0" w:type="dxa"/>
              <w:right w:w="94" w:type="dxa"/>
            </w:tcMar>
            <w:hideMark/>
          </w:tcPr>
          <w:p w14:paraId="2EE6EEF8"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10 749 000 €</w:t>
            </w:r>
          </w:p>
        </w:tc>
      </w:tr>
      <w:tr w:rsidR="004C3ABB" w:rsidRPr="0018626B" w14:paraId="5A87C570" w14:textId="77777777" w:rsidTr="00D6665D">
        <w:trPr>
          <w:trHeight w:val="218"/>
        </w:trPr>
        <w:tc>
          <w:tcPr>
            <w:tcW w:w="2635" w:type="dxa"/>
            <w:vMerge w:val="restart"/>
            <w:tcBorders>
              <w:top w:val="single" w:sz="12" w:space="0" w:color="auto"/>
              <w:left w:val="single" w:sz="4" w:space="0" w:color="auto"/>
              <w:right w:val="single" w:sz="4" w:space="0" w:color="auto"/>
            </w:tcBorders>
            <w:shd w:val="clear" w:color="auto" w:fill="auto"/>
            <w:tcMar>
              <w:top w:w="15" w:type="dxa"/>
              <w:left w:w="94" w:type="dxa"/>
              <w:bottom w:w="0" w:type="dxa"/>
              <w:right w:w="94" w:type="dxa"/>
            </w:tcMar>
          </w:tcPr>
          <w:p w14:paraId="4B1C9FC6" w14:textId="17F2D49E" w:rsidR="004C3ABB" w:rsidRPr="0018626B" w:rsidRDefault="004C3ABB" w:rsidP="004C3ABB">
            <w:pPr>
              <w:spacing w:before="120"/>
              <w:jc w:val="center"/>
              <w:rPr>
                <w:rFonts w:ascii="Times New Roman" w:hAnsi="Times New Roman" w:cs="Times New Roman"/>
                <w:b/>
                <w:bCs/>
                <w:sz w:val="20"/>
                <w:szCs w:val="20"/>
              </w:rPr>
            </w:pPr>
            <w:r w:rsidRPr="0018626B">
              <w:rPr>
                <w:rFonts w:ascii="Times New Roman" w:hAnsi="Times New Roman" w:cs="Times New Roman"/>
                <w:b/>
                <w:bCs/>
                <w:sz w:val="20"/>
                <w:szCs w:val="20"/>
              </w:rPr>
              <w:t>Programmām pieejamais neiezīmētais finansējums:</w:t>
            </w:r>
          </w:p>
        </w:tc>
        <w:tc>
          <w:tcPr>
            <w:tcW w:w="1867" w:type="dxa"/>
            <w:gridSpan w:val="2"/>
            <w:tcBorders>
              <w:top w:val="single" w:sz="12" w:space="0" w:color="auto"/>
              <w:left w:val="single" w:sz="4" w:space="0" w:color="auto"/>
              <w:bottom w:val="single" w:sz="4" w:space="0" w:color="auto"/>
              <w:right w:val="single" w:sz="4" w:space="0" w:color="auto"/>
            </w:tcBorders>
            <w:shd w:val="clear" w:color="auto" w:fill="D9E2F3" w:themeFill="accent5" w:themeFillTint="33"/>
            <w:tcMar>
              <w:top w:w="15" w:type="dxa"/>
              <w:left w:w="94" w:type="dxa"/>
              <w:bottom w:w="0" w:type="dxa"/>
              <w:right w:w="94" w:type="dxa"/>
            </w:tcMar>
          </w:tcPr>
          <w:p w14:paraId="242A43AD" w14:textId="77777777" w:rsidR="004C3ABB" w:rsidRPr="0018626B" w:rsidRDefault="004C3ABB" w:rsidP="004C3ABB">
            <w:pPr>
              <w:jc w:val="center"/>
              <w:rPr>
                <w:rFonts w:ascii="Times New Roman" w:hAnsi="Times New Roman" w:cs="Times New Roman"/>
                <w:b/>
                <w:sz w:val="20"/>
                <w:szCs w:val="20"/>
              </w:rPr>
            </w:pPr>
            <w:r w:rsidRPr="0018626B">
              <w:rPr>
                <w:rFonts w:ascii="Times New Roman" w:hAnsi="Times New Roman" w:cs="Times New Roman"/>
                <w:b/>
                <w:sz w:val="20"/>
                <w:szCs w:val="20"/>
              </w:rPr>
              <w:t>37 148 000 €</w:t>
            </w:r>
          </w:p>
        </w:tc>
        <w:tc>
          <w:tcPr>
            <w:tcW w:w="1739" w:type="dxa"/>
            <w:gridSpan w:val="2"/>
            <w:tcBorders>
              <w:top w:val="single" w:sz="12" w:space="0" w:color="auto"/>
              <w:left w:val="single" w:sz="4" w:space="0" w:color="auto"/>
              <w:bottom w:val="single" w:sz="4" w:space="0" w:color="auto"/>
              <w:right w:val="single" w:sz="4" w:space="0" w:color="auto"/>
            </w:tcBorders>
            <w:shd w:val="clear" w:color="auto" w:fill="D9E2F3" w:themeFill="accent5" w:themeFillTint="33"/>
          </w:tcPr>
          <w:p w14:paraId="04730809" w14:textId="77777777" w:rsidR="004C3ABB" w:rsidRPr="0018626B" w:rsidRDefault="004C3ABB" w:rsidP="004C3ABB">
            <w:pPr>
              <w:jc w:val="center"/>
              <w:rPr>
                <w:rFonts w:ascii="Times New Roman" w:hAnsi="Times New Roman" w:cs="Times New Roman"/>
                <w:b/>
                <w:sz w:val="20"/>
                <w:szCs w:val="20"/>
              </w:rPr>
            </w:pPr>
            <w:r w:rsidRPr="0018626B">
              <w:rPr>
                <w:rFonts w:ascii="Times New Roman" w:hAnsi="Times New Roman" w:cs="Times New Roman"/>
                <w:b/>
                <w:sz w:val="20"/>
                <w:szCs w:val="20"/>
              </w:rPr>
              <w:t>43 077 000</w:t>
            </w:r>
            <w:r w:rsidRPr="0018626B">
              <w:rPr>
                <w:rFonts w:ascii="Times New Roman" w:hAnsi="Times New Roman" w:cs="Times New Roman"/>
                <w:sz w:val="20"/>
                <w:szCs w:val="20"/>
              </w:rPr>
              <w:t xml:space="preserve"> </w:t>
            </w:r>
            <w:r w:rsidRPr="0018626B">
              <w:rPr>
                <w:rFonts w:ascii="Times New Roman" w:hAnsi="Times New Roman" w:cs="Times New Roman"/>
                <w:b/>
                <w:sz w:val="20"/>
                <w:szCs w:val="20"/>
              </w:rPr>
              <w:t>€</w:t>
            </w:r>
          </w:p>
        </w:tc>
        <w:tc>
          <w:tcPr>
            <w:tcW w:w="1404"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15" w:type="dxa"/>
              <w:left w:w="94" w:type="dxa"/>
              <w:bottom w:w="0" w:type="dxa"/>
              <w:right w:w="94" w:type="dxa"/>
            </w:tcMar>
          </w:tcPr>
          <w:p w14:paraId="4C07FFFC"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10 537 750 €</w:t>
            </w:r>
          </w:p>
        </w:tc>
        <w:tc>
          <w:tcPr>
            <w:tcW w:w="1429"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69F441A8"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33 984 000 €</w:t>
            </w:r>
          </w:p>
        </w:tc>
      </w:tr>
      <w:tr w:rsidR="004C3ABB" w:rsidRPr="0018626B" w14:paraId="08D8B612" w14:textId="77777777" w:rsidTr="0018626B">
        <w:trPr>
          <w:trHeight w:val="218"/>
        </w:trPr>
        <w:tc>
          <w:tcPr>
            <w:tcW w:w="2635" w:type="dxa"/>
            <w:vMerge/>
            <w:tcBorders>
              <w:left w:val="single" w:sz="4" w:space="0" w:color="auto"/>
              <w:bottom w:val="single" w:sz="4" w:space="0" w:color="auto"/>
              <w:right w:val="single" w:sz="4" w:space="0" w:color="auto"/>
            </w:tcBorders>
            <w:shd w:val="clear" w:color="auto" w:fill="auto"/>
            <w:tcMar>
              <w:top w:w="15" w:type="dxa"/>
              <w:left w:w="94" w:type="dxa"/>
              <w:bottom w:w="0" w:type="dxa"/>
              <w:right w:w="94" w:type="dxa"/>
            </w:tcMar>
          </w:tcPr>
          <w:p w14:paraId="25AE39BF" w14:textId="77777777" w:rsidR="004C3ABB" w:rsidRPr="0018626B" w:rsidRDefault="004C3ABB" w:rsidP="004C3ABB">
            <w:pPr>
              <w:jc w:val="center"/>
              <w:rPr>
                <w:rFonts w:ascii="Times New Roman" w:hAnsi="Times New Roman" w:cs="Times New Roman"/>
                <w:b/>
                <w:bCs/>
                <w:sz w:val="20"/>
                <w:szCs w:val="20"/>
              </w:rPr>
            </w:pPr>
          </w:p>
        </w:tc>
        <w:tc>
          <w:tcPr>
            <w:tcW w:w="360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94" w:type="dxa"/>
              <w:bottom w:w="0" w:type="dxa"/>
              <w:right w:w="94" w:type="dxa"/>
            </w:tcMar>
          </w:tcPr>
          <w:p w14:paraId="27EA28FC" w14:textId="77777777" w:rsidR="004C3ABB" w:rsidRPr="0018626B" w:rsidRDefault="004C3ABB" w:rsidP="004C3ABB">
            <w:pPr>
              <w:jc w:val="center"/>
              <w:rPr>
                <w:rFonts w:ascii="Times New Roman" w:hAnsi="Times New Roman" w:cs="Times New Roman"/>
                <w:b/>
                <w:sz w:val="20"/>
                <w:szCs w:val="20"/>
              </w:rPr>
            </w:pPr>
            <w:r w:rsidRPr="0018626B">
              <w:rPr>
                <w:rFonts w:ascii="Times New Roman" w:hAnsi="Times New Roman" w:cs="Times New Roman"/>
                <w:b/>
                <w:sz w:val="20"/>
                <w:szCs w:val="20"/>
              </w:rPr>
              <w:t>80 225 000 €</w:t>
            </w:r>
          </w:p>
        </w:tc>
        <w:tc>
          <w:tcPr>
            <w:tcW w:w="28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4" w:type="dxa"/>
              <w:bottom w:w="0" w:type="dxa"/>
              <w:right w:w="94" w:type="dxa"/>
            </w:tcMar>
          </w:tcPr>
          <w:p w14:paraId="5D3301CB" w14:textId="77777777" w:rsidR="004C3ABB" w:rsidRPr="0018626B" w:rsidRDefault="004C3ABB" w:rsidP="004C3ABB">
            <w:pPr>
              <w:jc w:val="center"/>
              <w:rPr>
                <w:rFonts w:ascii="Times New Roman" w:hAnsi="Times New Roman" w:cs="Times New Roman"/>
                <w:sz w:val="20"/>
                <w:szCs w:val="20"/>
              </w:rPr>
            </w:pPr>
            <w:r w:rsidRPr="0018626B">
              <w:rPr>
                <w:rFonts w:ascii="Times New Roman" w:hAnsi="Times New Roman" w:cs="Times New Roman"/>
                <w:sz w:val="20"/>
                <w:szCs w:val="20"/>
              </w:rPr>
              <w:t>44 521 750 €</w:t>
            </w:r>
          </w:p>
        </w:tc>
      </w:tr>
      <w:bookmarkEnd w:id="1"/>
    </w:tbl>
    <w:p w14:paraId="3B7BE72E" w14:textId="77777777" w:rsidR="001B1AB1" w:rsidRPr="00AE69C1" w:rsidRDefault="001B1AB1" w:rsidP="00BC7F3E">
      <w:pPr>
        <w:spacing w:after="0" w:line="240" w:lineRule="auto"/>
        <w:jc w:val="both"/>
        <w:rPr>
          <w:rFonts w:ascii="Times New Roman" w:eastAsia="Times New Roman" w:hAnsi="Times New Roman" w:cs="Times New Roman"/>
          <w:sz w:val="24"/>
          <w:szCs w:val="24"/>
          <w:lang w:eastAsia="lv-LV"/>
        </w:rPr>
      </w:pPr>
    </w:p>
    <w:p w14:paraId="72719AFA" w14:textId="75E0E150" w:rsidR="00CA31EE" w:rsidRPr="00AE69C1" w:rsidRDefault="00CA31EE" w:rsidP="00BC7F3E">
      <w:p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Saskaņā ar</w:t>
      </w:r>
      <w:r w:rsidR="007F76E5">
        <w:rPr>
          <w:rFonts w:ascii="Times New Roman" w:eastAsia="Times New Roman" w:hAnsi="Times New Roman" w:cs="Times New Roman"/>
          <w:sz w:val="24"/>
          <w:szCs w:val="24"/>
          <w:lang w:eastAsia="lv-LV"/>
        </w:rPr>
        <w:t xml:space="preserve"> </w:t>
      </w:r>
      <w:r w:rsidR="00D6665D">
        <w:rPr>
          <w:rFonts w:ascii="Times New Roman" w:eastAsia="Times New Roman" w:hAnsi="Times New Roman" w:cs="Times New Roman"/>
          <w:sz w:val="24"/>
          <w:szCs w:val="24"/>
          <w:lang w:eastAsia="lv-LV"/>
        </w:rPr>
        <w:t>donorvalstu Noteikumu</w:t>
      </w:r>
      <w:r w:rsidR="004D2F94">
        <w:rPr>
          <w:rFonts w:ascii="Times New Roman" w:eastAsia="Times New Roman" w:hAnsi="Times New Roman" w:cs="Times New Roman"/>
          <w:sz w:val="24"/>
          <w:szCs w:val="24"/>
          <w:lang w:eastAsia="lv-LV"/>
        </w:rPr>
        <w:t>,</w:t>
      </w:r>
      <w:r w:rsidR="001731C1">
        <w:rPr>
          <w:rFonts w:ascii="Times New Roman" w:eastAsia="Times New Roman" w:hAnsi="Times New Roman" w:cs="Times New Roman"/>
          <w:sz w:val="24"/>
          <w:szCs w:val="24"/>
          <w:lang w:eastAsia="lv-LV"/>
        </w:rPr>
        <w:t xml:space="preserve"> grantu</w:t>
      </w:r>
      <w:r w:rsidRPr="00AE69C1">
        <w:rPr>
          <w:rFonts w:ascii="Times New Roman" w:eastAsia="Times New Roman" w:hAnsi="Times New Roman" w:cs="Times New Roman"/>
          <w:sz w:val="24"/>
          <w:szCs w:val="24"/>
          <w:lang w:eastAsia="lv-LV"/>
        </w:rPr>
        <w:t xml:space="preserve"> atbalsta intensitāte</w:t>
      </w:r>
      <w:r w:rsidR="00D6665D">
        <w:rPr>
          <w:rFonts w:ascii="Times New Roman" w:eastAsia="Times New Roman" w:hAnsi="Times New Roman" w:cs="Times New Roman"/>
          <w:sz w:val="24"/>
          <w:szCs w:val="24"/>
          <w:lang w:eastAsia="lv-LV"/>
        </w:rPr>
        <w:t xml:space="preserve"> EEZ/NOR finanšu instrumentu grantu</w:t>
      </w:r>
      <w:r w:rsidR="00325380" w:rsidRPr="00AE69C1">
        <w:rPr>
          <w:rFonts w:ascii="Times New Roman" w:eastAsia="Times New Roman" w:hAnsi="Times New Roman" w:cs="Times New Roman"/>
          <w:sz w:val="24"/>
          <w:szCs w:val="24"/>
          <w:lang w:eastAsia="lv-LV"/>
        </w:rPr>
        <w:t xml:space="preserve"> programmām</w:t>
      </w:r>
      <w:r w:rsidRPr="00AE69C1">
        <w:rPr>
          <w:rFonts w:ascii="Times New Roman" w:eastAsia="Times New Roman" w:hAnsi="Times New Roman" w:cs="Times New Roman"/>
          <w:sz w:val="24"/>
          <w:szCs w:val="24"/>
          <w:lang w:eastAsia="lv-LV"/>
        </w:rPr>
        <w:t xml:space="preserve"> nepārsnie</w:t>
      </w:r>
      <w:r w:rsidR="007F76E5">
        <w:rPr>
          <w:rFonts w:ascii="Times New Roman" w:eastAsia="Times New Roman" w:hAnsi="Times New Roman" w:cs="Times New Roman"/>
          <w:sz w:val="24"/>
          <w:szCs w:val="24"/>
          <w:lang w:eastAsia="lv-LV"/>
        </w:rPr>
        <w:t>dz</w:t>
      </w:r>
      <w:r w:rsidRPr="00AE69C1">
        <w:rPr>
          <w:rFonts w:ascii="Times New Roman" w:eastAsia="Times New Roman" w:hAnsi="Times New Roman" w:cs="Times New Roman"/>
          <w:sz w:val="24"/>
          <w:szCs w:val="24"/>
          <w:lang w:eastAsia="lv-LV"/>
        </w:rPr>
        <w:t xml:space="preserve"> 85% no attiecināmajām izmaksām,</w:t>
      </w:r>
      <w:r w:rsidR="00325380" w:rsidRPr="00AE69C1">
        <w:rPr>
          <w:rFonts w:ascii="Times New Roman" w:eastAsia="Times New Roman" w:hAnsi="Times New Roman" w:cs="Times New Roman"/>
          <w:sz w:val="24"/>
          <w:szCs w:val="24"/>
          <w:lang w:eastAsia="lv-LV"/>
        </w:rPr>
        <w:t xml:space="preserve"> vienlaikus paredzot izņēmumus</w:t>
      </w:r>
      <w:r w:rsidRPr="00AE69C1">
        <w:rPr>
          <w:rFonts w:ascii="Times New Roman" w:eastAsia="Times New Roman" w:hAnsi="Times New Roman" w:cs="Times New Roman"/>
          <w:sz w:val="24"/>
          <w:szCs w:val="24"/>
          <w:lang w:eastAsia="lv-LV"/>
        </w:rPr>
        <w:t xml:space="preserve"> </w:t>
      </w:r>
      <w:r w:rsidR="0040637C" w:rsidRPr="00AE69C1">
        <w:rPr>
          <w:rFonts w:ascii="Times New Roman" w:eastAsia="Times New Roman" w:hAnsi="Times New Roman" w:cs="Times New Roman"/>
          <w:sz w:val="24"/>
          <w:szCs w:val="24"/>
          <w:lang w:eastAsia="lv-LV"/>
        </w:rPr>
        <w:t>atsevišķ</w:t>
      </w:r>
      <w:r w:rsidR="00325380" w:rsidRPr="00AE69C1">
        <w:rPr>
          <w:rFonts w:ascii="Times New Roman" w:eastAsia="Times New Roman" w:hAnsi="Times New Roman" w:cs="Times New Roman"/>
          <w:sz w:val="24"/>
          <w:szCs w:val="24"/>
          <w:lang w:eastAsia="lv-LV"/>
        </w:rPr>
        <w:t>o</w:t>
      </w:r>
      <w:r w:rsidR="0040637C" w:rsidRPr="00AE69C1">
        <w:rPr>
          <w:rFonts w:ascii="Times New Roman" w:eastAsia="Times New Roman" w:hAnsi="Times New Roman" w:cs="Times New Roman"/>
          <w:sz w:val="24"/>
          <w:szCs w:val="24"/>
          <w:lang w:eastAsia="lv-LV"/>
        </w:rPr>
        <w:t>s regulās atrunāt</w:t>
      </w:r>
      <w:r w:rsidR="00325380" w:rsidRPr="00AE69C1">
        <w:rPr>
          <w:rFonts w:ascii="Times New Roman" w:eastAsia="Times New Roman" w:hAnsi="Times New Roman" w:cs="Times New Roman"/>
          <w:sz w:val="24"/>
          <w:szCs w:val="24"/>
          <w:lang w:eastAsia="lv-LV"/>
        </w:rPr>
        <w:t>o</w:t>
      </w:r>
      <w:r w:rsidR="0040637C" w:rsidRPr="00AE69C1">
        <w:rPr>
          <w:rFonts w:ascii="Times New Roman" w:eastAsia="Times New Roman" w:hAnsi="Times New Roman" w:cs="Times New Roman"/>
          <w:sz w:val="24"/>
          <w:szCs w:val="24"/>
          <w:lang w:eastAsia="lv-LV"/>
        </w:rPr>
        <w:t>s gadījum</w:t>
      </w:r>
      <w:r w:rsidR="00325380" w:rsidRPr="00AE69C1">
        <w:rPr>
          <w:rFonts w:ascii="Times New Roman" w:eastAsia="Times New Roman" w:hAnsi="Times New Roman" w:cs="Times New Roman"/>
          <w:sz w:val="24"/>
          <w:szCs w:val="24"/>
          <w:lang w:eastAsia="lv-LV"/>
        </w:rPr>
        <w:t>o</w:t>
      </w:r>
      <w:r w:rsidR="0040637C" w:rsidRPr="00AE69C1">
        <w:rPr>
          <w:rFonts w:ascii="Times New Roman" w:eastAsia="Times New Roman" w:hAnsi="Times New Roman" w:cs="Times New Roman"/>
          <w:sz w:val="24"/>
          <w:szCs w:val="24"/>
          <w:lang w:eastAsia="lv-LV"/>
        </w:rPr>
        <w:t>s (piem.,</w:t>
      </w:r>
      <w:r w:rsidRPr="00AE69C1">
        <w:rPr>
          <w:rFonts w:ascii="Times New Roman" w:eastAsia="Times New Roman" w:hAnsi="Times New Roman" w:cs="Times New Roman"/>
          <w:sz w:val="24"/>
          <w:szCs w:val="24"/>
          <w:lang w:eastAsia="lv-LV"/>
        </w:rPr>
        <w:t xml:space="preserve"> NVO fonda programmas (līdz 90%), </w:t>
      </w:r>
      <w:r w:rsidR="0040637C" w:rsidRPr="00AE69C1">
        <w:rPr>
          <w:rFonts w:ascii="Times New Roman" w:eastAsia="Times New Roman" w:hAnsi="Times New Roman" w:cs="Times New Roman"/>
          <w:sz w:val="24"/>
          <w:szCs w:val="24"/>
          <w:lang w:eastAsia="lv-LV"/>
        </w:rPr>
        <w:t>donorvalstu</w:t>
      </w:r>
      <w:r w:rsidRPr="00AE69C1">
        <w:rPr>
          <w:rFonts w:ascii="Times New Roman" w:eastAsia="Times New Roman" w:hAnsi="Times New Roman" w:cs="Times New Roman"/>
          <w:sz w:val="24"/>
          <w:szCs w:val="24"/>
          <w:lang w:eastAsia="lv-LV"/>
        </w:rPr>
        <w:t xml:space="preserve"> / starptautisku institūciju administrētā</w:t>
      </w:r>
      <w:r w:rsidR="00325380" w:rsidRPr="00AE69C1">
        <w:rPr>
          <w:rFonts w:ascii="Times New Roman" w:eastAsia="Times New Roman" w:hAnsi="Times New Roman" w:cs="Times New Roman"/>
          <w:sz w:val="24"/>
          <w:szCs w:val="24"/>
          <w:lang w:eastAsia="lv-LV"/>
        </w:rPr>
        <w:t>m</w:t>
      </w:r>
      <w:r w:rsidRPr="00AE69C1">
        <w:rPr>
          <w:rFonts w:ascii="Times New Roman" w:eastAsia="Times New Roman" w:hAnsi="Times New Roman" w:cs="Times New Roman"/>
          <w:sz w:val="24"/>
          <w:szCs w:val="24"/>
          <w:lang w:eastAsia="lv-LV"/>
        </w:rPr>
        <w:t xml:space="preserve"> programm</w:t>
      </w:r>
      <w:r w:rsidR="00325380" w:rsidRPr="00AE69C1">
        <w:rPr>
          <w:rFonts w:ascii="Times New Roman" w:eastAsia="Times New Roman" w:hAnsi="Times New Roman" w:cs="Times New Roman"/>
          <w:sz w:val="24"/>
          <w:szCs w:val="24"/>
          <w:lang w:eastAsia="lv-LV"/>
        </w:rPr>
        <w:t>ām</w:t>
      </w:r>
      <w:r w:rsidRPr="00AE69C1">
        <w:rPr>
          <w:rFonts w:ascii="Times New Roman" w:eastAsia="Times New Roman" w:hAnsi="Times New Roman" w:cs="Times New Roman"/>
          <w:sz w:val="24"/>
          <w:szCs w:val="24"/>
          <w:lang w:eastAsia="lv-LV"/>
        </w:rPr>
        <w:t xml:space="preserve"> vai</w:t>
      </w:r>
      <w:r w:rsidR="00325380" w:rsidRPr="00AE69C1">
        <w:rPr>
          <w:rFonts w:ascii="Times New Roman" w:eastAsia="Times New Roman" w:hAnsi="Times New Roman" w:cs="Times New Roman"/>
          <w:sz w:val="24"/>
          <w:szCs w:val="24"/>
          <w:lang w:eastAsia="lv-LV"/>
        </w:rPr>
        <w:t>, ņemot vērā</w:t>
      </w:r>
      <w:r w:rsidRPr="00AE69C1">
        <w:rPr>
          <w:rFonts w:ascii="Times New Roman" w:eastAsia="Times New Roman" w:hAnsi="Times New Roman" w:cs="Times New Roman"/>
          <w:sz w:val="24"/>
          <w:szCs w:val="24"/>
          <w:lang w:eastAsia="lv-LV"/>
        </w:rPr>
        <w:t xml:space="preserve"> citus īpašas intereses gadījumus</w:t>
      </w:r>
      <w:r w:rsidR="0040637C" w:rsidRPr="00AE69C1">
        <w:rPr>
          <w:rFonts w:ascii="Times New Roman" w:eastAsia="Times New Roman" w:hAnsi="Times New Roman" w:cs="Times New Roman"/>
          <w:sz w:val="24"/>
          <w:szCs w:val="24"/>
          <w:lang w:eastAsia="lv-LV"/>
        </w:rPr>
        <w:t>)</w:t>
      </w:r>
      <w:r w:rsidRPr="00AE69C1">
        <w:rPr>
          <w:rFonts w:ascii="Times New Roman" w:eastAsia="Times New Roman" w:hAnsi="Times New Roman" w:cs="Times New Roman"/>
          <w:sz w:val="24"/>
          <w:szCs w:val="24"/>
          <w:lang w:eastAsia="lv-LV"/>
        </w:rPr>
        <w:t xml:space="preserve">. </w:t>
      </w:r>
      <w:r w:rsidR="0040637C" w:rsidRPr="00AE69C1">
        <w:rPr>
          <w:rFonts w:ascii="Times New Roman" w:eastAsia="Times New Roman" w:hAnsi="Times New Roman" w:cs="Times New Roman"/>
          <w:sz w:val="24"/>
          <w:szCs w:val="24"/>
          <w:lang w:eastAsia="lv-LV"/>
        </w:rPr>
        <w:t>Vienošanās par</w:t>
      </w:r>
      <w:r w:rsidR="001731C1">
        <w:rPr>
          <w:rFonts w:ascii="Times New Roman" w:eastAsia="Times New Roman" w:hAnsi="Times New Roman" w:cs="Times New Roman"/>
          <w:sz w:val="24"/>
          <w:szCs w:val="24"/>
          <w:lang w:eastAsia="lv-LV"/>
        </w:rPr>
        <w:t xml:space="preserve"> grantu</w:t>
      </w:r>
      <w:r w:rsidR="0040637C" w:rsidRPr="00AE69C1">
        <w:rPr>
          <w:rFonts w:ascii="Times New Roman" w:eastAsia="Times New Roman" w:hAnsi="Times New Roman" w:cs="Times New Roman"/>
          <w:sz w:val="24"/>
          <w:szCs w:val="24"/>
          <w:lang w:eastAsia="lv-LV"/>
        </w:rPr>
        <w:t xml:space="preserve"> atbalsta intensitāti tiks panākta </w:t>
      </w:r>
      <w:r w:rsidR="00146B93">
        <w:rPr>
          <w:rFonts w:ascii="Times New Roman" w:eastAsia="Times New Roman" w:hAnsi="Times New Roman" w:cs="Times New Roman"/>
          <w:sz w:val="24"/>
          <w:szCs w:val="24"/>
          <w:lang w:eastAsia="lv-LV"/>
        </w:rPr>
        <w:t xml:space="preserve">divpusējo sarunu gaitā par saprašanās memorandiem vai </w:t>
      </w:r>
      <w:r w:rsidR="0040637C" w:rsidRPr="00AE69C1">
        <w:rPr>
          <w:rFonts w:ascii="Times New Roman" w:eastAsia="Times New Roman" w:hAnsi="Times New Roman" w:cs="Times New Roman"/>
          <w:sz w:val="24"/>
          <w:szCs w:val="24"/>
          <w:lang w:eastAsia="lv-LV"/>
        </w:rPr>
        <w:t>programmu konceptu izstrādes laikā, kas jā</w:t>
      </w:r>
      <w:r w:rsidR="007F76E5">
        <w:rPr>
          <w:rFonts w:ascii="Times New Roman" w:eastAsia="Times New Roman" w:hAnsi="Times New Roman" w:cs="Times New Roman"/>
          <w:sz w:val="24"/>
          <w:szCs w:val="24"/>
          <w:lang w:eastAsia="lv-LV"/>
        </w:rPr>
        <w:t>izstrādā</w:t>
      </w:r>
      <w:r w:rsidR="0040637C" w:rsidRPr="00AE69C1">
        <w:rPr>
          <w:rFonts w:ascii="Times New Roman" w:eastAsia="Times New Roman" w:hAnsi="Times New Roman" w:cs="Times New Roman"/>
          <w:sz w:val="24"/>
          <w:szCs w:val="24"/>
          <w:lang w:eastAsia="lv-LV"/>
        </w:rPr>
        <w:t xml:space="preserve"> </w:t>
      </w:r>
      <w:r w:rsidR="007F76E5">
        <w:rPr>
          <w:rFonts w:ascii="Times New Roman" w:eastAsia="Times New Roman" w:hAnsi="Times New Roman" w:cs="Times New Roman"/>
          <w:sz w:val="24"/>
          <w:szCs w:val="24"/>
          <w:lang w:eastAsia="lv-LV"/>
        </w:rPr>
        <w:t>sešu mēnešu laikā pēc s</w:t>
      </w:r>
      <w:r w:rsidR="0040637C" w:rsidRPr="00AE69C1">
        <w:rPr>
          <w:rFonts w:ascii="Times New Roman" w:eastAsia="Times New Roman" w:hAnsi="Times New Roman" w:cs="Times New Roman"/>
          <w:sz w:val="24"/>
          <w:szCs w:val="24"/>
          <w:lang w:eastAsia="lv-LV"/>
        </w:rPr>
        <w:t>aprašanās memorandu parakstīšanas.</w:t>
      </w:r>
      <w:r w:rsidR="00BE62E9">
        <w:rPr>
          <w:rFonts w:ascii="Times New Roman" w:eastAsia="Times New Roman" w:hAnsi="Times New Roman" w:cs="Times New Roman"/>
          <w:sz w:val="24"/>
          <w:szCs w:val="24"/>
          <w:lang w:eastAsia="lv-LV"/>
        </w:rPr>
        <w:t xml:space="preserve"> Nacionālais līdzfinansējums 15% apmērā</w:t>
      </w:r>
      <w:r w:rsidR="00BE62E9">
        <w:rPr>
          <w:rStyle w:val="FootnoteReference"/>
          <w:rFonts w:ascii="Times New Roman" w:eastAsia="Times New Roman" w:hAnsi="Times New Roman" w:cs="Times New Roman"/>
          <w:sz w:val="24"/>
          <w:szCs w:val="24"/>
          <w:lang w:eastAsia="lv-LV"/>
        </w:rPr>
        <w:footnoteReference w:id="1"/>
      </w:r>
      <w:r w:rsidR="00BE62E9">
        <w:rPr>
          <w:rFonts w:ascii="Times New Roman" w:eastAsia="Times New Roman" w:hAnsi="Times New Roman" w:cs="Times New Roman"/>
          <w:sz w:val="24"/>
          <w:szCs w:val="24"/>
          <w:lang w:eastAsia="lv-LV"/>
        </w:rPr>
        <w:t xml:space="preserve"> </w:t>
      </w:r>
      <w:r w:rsidR="00BE62E9" w:rsidRPr="00BE62E9">
        <w:rPr>
          <w:rFonts w:ascii="Times New Roman" w:eastAsia="Times New Roman" w:hAnsi="Times New Roman" w:cs="Times New Roman"/>
          <w:sz w:val="24"/>
          <w:szCs w:val="24"/>
          <w:lang w:eastAsia="lv-LV"/>
        </w:rPr>
        <w:t>tiks nodrošināts no 74.resora ,,Gadskārtējā valsts budžeta izpildes procesā pārdalāmais finansējums” 80.00.00 programmā ,,Nesadalītais finansējums Eiropas Savienības politiku instrumentu un pārējās ārvalstu finanšu palīdzības līdzfinansēto projektu un pasākumu īstenošanai” plānotā finansējuma</w:t>
      </w:r>
    </w:p>
    <w:p w14:paraId="08F5C3B9" w14:textId="77777777" w:rsidR="00146B93" w:rsidRDefault="00146B93" w:rsidP="00BC7F3E">
      <w:pPr>
        <w:spacing w:after="0" w:line="240" w:lineRule="auto"/>
        <w:jc w:val="both"/>
        <w:rPr>
          <w:rFonts w:ascii="Times New Roman" w:eastAsia="Times New Roman" w:hAnsi="Times New Roman" w:cs="Times New Roman"/>
          <w:sz w:val="24"/>
          <w:szCs w:val="24"/>
          <w:lang w:eastAsia="lv-LV"/>
        </w:rPr>
      </w:pPr>
    </w:p>
    <w:p w14:paraId="0B5362F5" w14:textId="625A7EAA" w:rsidR="00CA31EE" w:rsidRPr="00AE69C1" w:rsidRDefault="00146B93" w:rsidP="00BC7F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146B93">
        <w:rPr>
          <w:rFonts w:ascii="Times New Roman" w:eastAsia="Times New Roman" w:hAnsi="Times New Roman" w:cs="Times New Roman"/>
          <w:bCs/>
          <w:i/>
          <w:sz w:val="28"/>
          <w:szCs w:val="28"/>
          <w:lang w:eastAsia="lv-LV"/>
        </w:rPr>
        <w:t xml:space="preserve"> </w:t>
      </w:r>
      <w:r w:rsidRPr="00AE69C1">
        <w:rPr>
          <w:rFonts w:ascii="Times New Roman" w:eastAsia="Times New Roman" w:hAnsi="Times New Roman" w:cs="Times New Roman"/>
          <w:bCs/>
          <w:i/>
          <w:sz w:val="28"/>
          <w:szCs w:val="28"/>
          <w:lang w:eastAsia="lv-LV"/>
        </w:rPr>
        <w:t>E</w:t>
      </w:r>
      <w:r w:rsidR="005C52B7">
        <w:rPr>
          <w:rFonts w:ascii="Times New Roman" w:eastAsia="Times New Roman" w:hAnsi="Times New Roman" w:cs="Times New Roman"/>
          <w:bCs/>
          <w:i/>
          <w:sz w:val="28"/>
          <w:szCs w:val="28"/>
          <w:lang w:eastAsia="lv-LV"/>
        </w:rPr>
        <w:t>iropas Ekonomikas zonas</w:t>
      </w:r>
      <w:r w:rsidRPr="00AE69C1">
        <w:rPr>
          <w:rFonts w:ascii="Times New Roman" w:eastAsia="Times New Roman" w:hAnsi="Times New Roman" w:cs="Times New Roman"/>
          <w:bCs/>
          <w:i/>
          <w:sz w:val="28"/>
          <w:szCs w:val="28"/>
          <w:lang w:eastAsia="lv-LV"/>
        </w:rPr>
        <w:t xml:space="preserve"> un Norvēģijas finanšu instrumentu </w:t>
      </w:r>
      <w:r>
        <w:rPr>
          <w:rFonts w:ascii="Times New Roman" w:eastAsia="Times New Roman" w:hAnsi="Times New Roman" w:cs="Times New Roman"/>
          <w:bCs/>
          <w:i/>
          <w:sz w:val="28"/>
          <w:szCs w:val="28"/>
          <w:lang w:eastAsia="lv-LV"/>
        </w:rPr>
        <w:t>jaunā perioda līdz 2021.gadam saturiskais ietvars</w:t>
      </w:r>
    </w:p>
    <w:p w14:paraId="2B914014" w14:textId="77777777" w:rsidR="00F30F0F" w:rsidRDefault="00F30F0F" w:rsidP="00BC7F3E">
      <w:pPr>
        <w:spacing w:after="0" w:line="240" w:lineRule="auto"/>
        <w:jc w:val="both"/>
        <w:rPr>
          <w:rFonts w:ascii="Times New Roman" w:eastAsia="Times New Roman" w:hAnsi="Times New Roman" w:cs="Times New Roman"/>
          <w:sz w:val="24"/>
          <w:szCs w:val="24"/>
          <w:lang w:eastAsia="lv-LV"/>
        </w:rPr>
      </w:pPr>
    </w:p>
    <w:p w14:paraId="1B60AC40" w14:textId="27E6B606" w:rsidR="001B1AB1" w:rsidRPr="00AE69C1" w:rsidRDefault="00FD1758" w:rsidP="00BC7F3E">
      <w:p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Zilajā grāmatā</w:t>
      </w:r>
      <w:r w:rsidR="001B1AB1" w:rsidRPr="00AE69C1">
        <w:rPr>
          <w:rFonts w:ascii="Times New Roman" w:eastAsia="Times New Roman" w:hAnsi="Times New Roman" w:cs="Times New Roman"/>
          <w:sz w:val="24"/>
          <w:szCs w:val="24"/>
          <w:lang w:eastAsia="lv-LV"/>
        </w:rPr>
        <w:t xml:space="preserve"> ir iezīmēti pieci </w:t>
      </w:r>
      <w:r w:rsidR="00421B7E">
        <w:rPr>
          <w:rFonts w:ascii="Times New Roman" w:eastAsia="Times New Roman" w:hAnsi="Times New Roman" w:cs="Times New Roman"/>
          <w:sz w:val="24"/>
          <w:szCs w:val="24"/>
          <w:lang w:eastAsia="lv-LV"/>
        </w:rPr>
        <w:t>prioritārie sektori un programmu virzieni</w:t>
      </w:r>
      <w:r w:rsidR="0040637C" w:rsidRPr="00AE69C1">
        <w:rPr>
          <w:rFonts w:ascii="Times New Roman" w:eastAsia="Times New Roman" w:hAnsi="Times New Roman" w:cs="Times New Roman"/>
          <w:sz w:val="24"/>
          <w:szCs w:val="24"/>
          <w:lang w:eastAsia="lv-LV"/>
        </w:rPr>
        <w:t>, kuros īstenojamas program</w:t>
      </w:r>
      <w:r w:rsidR="00325380" w:rsidRPr="00AE69C1">
        <w:rPr>
          <w:rFonts w:ascii="Times New Roman" w:eastAsia="Times New Roman" w:hAnsi="Times New Roman" w:cs="Times New Roman"/>
          <w:sz w:val="24"/>
          <w:szCs w:val="24"/>
          <w:lang w:eastAsia="lv-LV"/>
        </w:rPr>
        <w:t>m</w:t>
      </w:r>
      <w:r w:rsidR="0040637C" w:rsidRPr="00AE69C1">
        <w:rPr>
          <w:rFonts w:ascii="Times New Roman" w:eastAsia="Times New Roman" w:hAnsi="Times New Roman" w:cs="Times New Roman"/>
          <w:sz w:val="24"/>
          <w:szCs w:val="24"/>
          <w:lang w:eastAsia="lv-LV"/>
        </w:rPr>
        <w:t>as</w:t>
      </w:r>
      <w:r w:rsidR="00717F66">
        <w:rPr>
          <w:rFonts w:ascii="Times New Roman" w:eastAsia="Times New Roman" w:hAnsi="Times New Roman" w:cs="Times New Roman"/>
          <w:sz w:val="24"/>
          <w:szCs w:val="24"/>
          <w:lang w:eastAsia="lv-LV"/>
        </w:rPr>
        <w:t xml:space="preserve"> (skat.</w:t>
      </w:r>
      <w:r w:rsidR="00717F66" w:rsidRPr="00717F66">
        <w:rPr>
          <w:rFonts w:ascii="Times New Roman" w:eastAsia="Times New Roman" w:hAnsi="Times New Roman" w:cs="Times New Roman"/>
          <w:sz w:val="24"/>
          <w:szCs w:val="24"/>
          <w:lang w:eastAsia="lv-LV"/>
        </w:rPr>
        <w:t xml:space="preserve"> </w:t>
      </w:r>
      <w:r w:rsidR="00717F66" w:rsidRPr="00AE69C1">
        <w:rPr>
          <w:rFonts w:ascii="Times New Roman" w:eastAsia="Times New Roman" w:hAnsi="Times New Roman" w:cs="Times New Roman"/>
          <w:sz w:val="24"/>
          <w:szCs w:val="24"/>
          <w:lang w:eastAsia="lv-LV"/>
        </w:rPr>
        <w:t>tabulā</w:t>
      </w:r>
      <w:r w:rsidR="00717F66">
        <w:rPr>
          <w:rFonts w:ascii="Times New Roman" w:eastAsia="Times New Roman" w:hAnsi="Times New Roman" w:cs="Times New Roman"/>
          <w:sz w:val="24"/>
          <w:szCs w:val="24"/>
          <w:lang w:eastAsia="lv-LV"/>
        </w:rPr>
        <w:t xml:space="preserve"> Nr.2)</w:t>
      </w:r>
      <w:r w:rsidR="00421B7E">
        <w:rPr>
          <w:rStyle w:val="FootnoteReference"/>
          <w:rFonts w:ascii="Times New Roman" w:eastAsia="Times New Roman" w:hAnsi="Times New Roman" w:cs="Times New Roman"/>
          <w:sz w:val="24"/>
          <w:szCs w:val="24"/>
          <w:lang w:eastAsia="lv-LV"/>
        </w:rPr>
        <w:footnoteReference w:id="2"/>
      </w:r>
      <w:r w:rsidR="001B1AB1" w:rsidRPr="00AE69C1">
        <w:rPr>
          <w:rFonts w:ascii="Times New Roman" w:eastAsia="Times New Roman" w:hAnsi="Times New Roman" w:cs="Times New Roman"/>
          <w:sz w:val="24"/>
          <w:szCs w:val="24"/>
          <w:lang w:eastAsia="lv-LV"/>
        </w:rPr>
        <w:t>:</w:t>
      </w:r>
    </w:p>
    <w:p w14:paraId="732D8D38" w14:textId="66C27487" w:rsidR="00717F66" w:rsidRPr="00AE69C1" w:rsidRDefault="00717F66" w:rsidP="00717F66">
      <w:pPr>
        <w:pStyle w:val="ListParagraph"/>
        <w:ind w:left="0" w:right="-2" w:firstLine="720"/>
        <w:jc w:val="right"/>
        <w:rPr>
          <w:rFonts w:ascii="Times New Roman" w:hAnsi="Times New Roman" w:cs="Times New Roman"/>
          <w:i/>
          <w:sz w:val="20"/>
          <w:szCs w:val="20"/>
        </w:rPr>
      </w:pPr>
      <w:r>
        <w:rPr>
          <w:rFonts w:ascii="Times New Roman" w:hAnsi="Times New Roman" w:cs="Times New Roman"/>
          <w:i/>
          <w:sz w:val="20"/>
          <w:szCs w:val="20"/>
        </w:rPr>
        <w:t>2</w:t>
      </w:r>
      <w:r w:rsidRPr="00AE69C1">
        <w:rPr>
          <w:rFonts w:ascii="Times New Roman" w:hAnsi="Times New Roman" w:cs="Times New Roman"/>
          <w:i/>
          <w:sz w:val="20"/>
          <w:szCs w:val="20"/>
        </w:rPr>
        <w:t>.tab.</w:t>
      </w:r>
    </w:p>
    <w:p w14:paraId="5F686EF4" w14:textId="692A2F32" w:rsidR="00717F66" w:rsidRDefault="00717F66" w:rsidP="00717F66">
      <w:pPr>
        <w:pStyle w:val="ListParagraph"/>
        <w:ind w:left="0" w:right="-2"/>
        <w:jc w:val="center"/>
        <w:rPr>
          <w:rFonts w:ascii="Times New Roman" w:hAnsi="Times New Roman" w:cs="Times New Roman"/>
          <w:i/>
          <w:sz w:val="20"/>
          <w:szCs w:val="20"/>
        </w:rPr>
      </w:pPr>
      <w:r w:rsidRPr="00AE69C1">
        <w:rPr>
          <w:rFonts w:ascii="Times New Roman" w:hAnsi="Times New Roman" w:cs="Times New Roman"/>
          <w:i/>
          <w:sz w:val="20"/>
          <w:szCs w:val="20"/>
        </w:rPr>
        <w:t>EEZ</w:t>
      </w:r>
      <w:r>
        <w:rPr>
          <w:rFonts w:ascii="Times New Roman" w:hAnsi="Times New Roman" w:cs="Times New Roman"/>
          <w:i/>
          <w:sz w:val="20"/>
          <w:szCs w:val="20"/>
        </w:rPr>
        <w:t>/NOR</w:t>
      </w:r>
      <w:r w:rsidRPr="00AE69C1">
        <w:rPr>
          <w:rFonts w:ascii="Times New Roman" w:hAnsi="Times New Roman" w:cs="Times New Roman"/>
          <w:i/>
          <w:sz w:val="20"/>
          <w:szCs w:val="20"/>
        </w:rPr>
        <w:t xml:space="preserve"> instrument</w:t>
      </w:r>
      <w:r>
        <w:rPr>
          <w:rFonts w:ascii="Times New Roman" w:hAnsi="Times New Roman" w:cs="Times New Roman"/>
          <w:i/>
          <w:sz w:val="20"/>
          <w:szCs w:val="20"/>
        </w:rPr>
        <w:t>u</w:t>
      </w:r>
      <w:r w:rsidRPr="00AE69C1">
        <w:rPr>
          <w:rFonts w:ascii="Times New Roman" w:hAnsi="Times New Roman" w:cs="Times New Roman"/>
          <w:i/>
          <w:sz w:val="20"/>
          <w:szCs w:val="20"/>
        </w:rPr>
        <w:t xml:space="preserve"> 2014-2021 </w:t>
      </w:r>
      <w:r>
        <w:rPr>
          <w:rFonts w:ascii="Times New Roman" w:hAnsi="Times New Roman" w:cs="Times New Roman"/>
          <w:i/>
          <w:sz w:val="20"/>
          <w:szCs w:val="20"/>
        </w:rPr>
        <w:t xml:space="preserve">perioda investīciju </w:t>
      </w:r>
      <w:r w:rsidRPr="00717F66">
        <w:rPr>
          <w:rFonts w:ascii="Times New Roman" w:hAnsi="Times New Roman" w:cs="Times New Roman"/>
          <w:i/>
          <w:sz w:val="20"/>
          <w:szCs w:val="20"/>
        </w:rPr>
        <w:t>prioritārie sektori un programmu virzieni</w:t>
      </w:r>
    </w:p>
    <w:p w14:paraId="5B5BE37A" w14:textId="77777777" w:rsidR="00717F66" w:rsidRDefault="00717F66" w:rsidP="00717F66">
      <w:pPr>
        <w:pStyle w:val="ListParagraph"/>
        <w:ind w:left="0" w:right="-2"/>
        <w:jc w:val="center"/>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8919"/>
      </w:tblGrid>
      <w:tr w:rsidR="00717F66" w14:paraId="2739ED0F" w14:textId="77777777" w:rsidTr="00717F66">
        <w:tc>
          <w:tcPr>
            <w:tcW w:w="8919" w:type="dxa"/>
          </w:tcPr>
          <w:p w14:paraId="442A8F05" w14:textId="77777777" w:rsidR="00717F66" w:rsidRPr="00AE69C1" w:rsidRDefault="00717F66" w:rsidP="00717F66">
            <w:pPr>
              <w:rPr>
                <w:rFonts w:ascii="Times New Roman" w:hAnsi="Times New Roman" w:cs="Times New Roman"/>
                <w:b/>
                <w:sz w:val="24"/>
              </w:rPr>
            </w:pPr>
            <w:r w:rsidRPr="00AE69C1">
              <w:rPr>
                <w:rFonts w:ascii="Times New Roman" w:hAnsi="Times New Roman" w:cs="Times New Roman"/>
                <w:b/>
                <w:sz w:val="24"/>
              </w:rPr>
              <w:lastRenderedPageBreak/>
              <w:t>I Inovācijas, pētniecība, izglītība un konkurētspēja</w:t>
            </w:r>
          </w:p>
          <w:tbl>
            <w:tblPr>
              <w:tblStyle w:val="TableGrid"/>
              <w:tblW w:w="0" w:type="auto"/>
              <w:tblLook w:val="04A0" w:firstRow="1" w:lastRow="0" w:firstColumn="1" w:lastColumn="0" w:noHBand="0" w:noVBand="1"/>
            </w:tblPr>
            <w:tblGrid>
              <w:gridCol w:w="8296"/>
            </w:tblGrid>
            <w:tr w:rsidR="00717F66" w:rsidRPr="00AE69C1" w14:paraId="13A7B347" w14:textId="77777777" w:rsidTr="00AA5E74">
              <w:tc>
                <w:tcPr>
                  <w:tcW w:w="8296" w:type="dxa"/>
                </w:tcPr>
                <w:p w14:paraId="2FBD7E6C"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Uzņēmējdarbības attīstība, inovācijas un MVU</w:t>
                  </w:r>
                </w:p>
              </w:tc>
            </w:tr>
            <w:tr w:rsidR="00717F66" w:rsidRPr="00AE69C1" w14:paraId="3698B45B" w14:textId="77777777" w:rsidTr="00AA5E74">
              <w:tc>
                <w:tcPr>
                  <w:tcW w:w="8296" w:type="dxa"/>
                </w:tcPr>
                <w:p w14:paraId="23956D8E"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Pētniecība</w:t>
                  </w:r>
                </w:p>
              </w:tc>
            </w:tr>
            <w:tr w:rsidR="00717F66" w:rsidRPr="00AE69C1" w14:paraId="496CE450" w14:textId="77777777" w:rsidTr="00AA5E74">
              <w:tc>
                <w:tcPr>
                  <w:tcW w:w="8296" w:type="dxa"/>
                </w:tcPr>
                <w:p w14:paraId="1B4BE3BF"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Izglītība, stipendijas, stažēšanās un jauniešu uzņēmējdarbība</w:t>
                  </w:r>
                </w:p>
              </w:tc>
            </w:tr>
            <w:tr w:rsidR="00717F66" w:rsidRPr="00AE69C1" w14:paraId="494237CC" w14:textId="77777777" w:rsidTr="00AA5E74">
              <w:tc>
                <w:tcPr>
                  <w:tcW w:w="8296" w:type="dxa"/>
                </w:tcPr>
                <w:p w14:paraId="717FA74D"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Darba un privātās dzīves līdzsvars (</w:t>
                  </w:r>
                  <w:r w:rsidRPr="00AE69C1">
                    <w:rPr>
                      <w:rFonts w:ascii="Times New Roman" w:hAnsi="Times New Roman" w:cs="Times New Roman"/>
                      <w:i/>
                    </w:rPr>
                    <w:t>work-life balance</w:t>
                  </w:r>
                  <w:r w:rsidRPr="00AE69C1">
                    <w:rPr>
                      <w:rFonts w:ascii="Times New Roman" w:hAnsi="Times New Roman" w:cs="Times New Roman"/>
                    </w:rPr>
                    <w:t>)</w:t>
                  </w:r>
                </w:p>
              </w:tc>
            </w:tr>
            <w:tr w:rsidR="00717F66" w:rsidRPr="00AE69C1" w14:paraId="5D4BC01E" w14:textId="77777777" w:rsidTr="00AA5E74">
              <w:tc>
                <w:tcPr>
                  <w:tcW w:w="8296" w:type="dxa"/>
                </w:tcPr>
                <w:p w14:paraId="0C636CA5"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Sociālais dialogs – Cienīgs darbs</w:t>
                  </w:r>
                </w:p>
              </w:tc>
            </w:tr>
          </w:tbl>
          <w:p w14:paraId="3E16385C" w14:textId="77777777" w:rsidR="00717F66" w:rsidRPr="00AE69C1" w:rsidRDefault="00717F66" w:rsidP="00717F66">
            <w:pPr>
              <w:rPr>
                <w:rFonts w:ascii="Times New Roman" w:hAnsi="Times New Roman" w:cs="Times New Roman"/>
              </w:rPr>
            </w:pPr>
          </w:p>
          <w:p w14:paraId="757CE5C1" w14:textId="77777777" w:rsidR="00717F66" w:rsidRPr="00AE69C1" w:rsidRDefault="00717F66" w:rsidP="00717F66">
            <w:pPr>
              <w:rPr>
                <w:rFonts w:ascii="Times New Roman" w:hAnsi="Times New Roman" w:cs="Times New Roman"/>
                <w:b/>
                <w:sz w:val="24"/>
              </w:rPr>
            </w:pPr>
            <w:r w:rsidRPr="00AE69C1">
              <w:rPr>
                <w:rFonts w:ascii="Times New Roman" w:hAnsi="Times New Roman" w:cs="Times New Roman"/>
                <w:b/>
                <w:sz w:val="24"/>
              </w:rPr>
              <w:t>II Sociālā iekļaušana, jauniešu nodarbinātība un nabadzības mazināšana</w:t>
            </w:r>
          </w:p>
          <w:tbl>
            <w:tblPr>
              <w:tblStyle w:val="TableGrid"/>
              <w:tblW w:w="0" w:type="auto"/>
              <w:tblLook w:val="04A0" w:firstRow="1" w:lastRow="0" w:firstColumn="1" w:lastColumn="0" w:noHBand="0" w:noVBand="1"/>
            </w:tblPr>
            <w:tblGrid>
              <w:gridCol w:w="8296"/>
            </w:tblGrid>
            <w:tr w:rsidR="00717F66" w:rsidRPr="00AE69C1" w14:paraId="7F8294EE" w14:textId="77777777" w:rsidTr="00AA5E74">
              <w:tc>
                <w:tcPr>
                  <w:tcW w:w="8296" w:type="dxa"/>
                </w:tcPr>
                <w:p w14:paraId="53871021" w14:textId="77777777" w:rsidR="00717F66" w:rsidRPr="00AE69C1" w:rsidRDefault="00717F66" w:rsidP="00717F66">
                  <w:pPr>
                    <w:pStyle w:val="ListParagraph"/>
                    <w:numPr>
                      <w:ilvl w:val="0"/>
                      <w:numId w:val="30"/>
                    </w:numPr>
                    <w:rPr>
                      <w:rFonts w:ascii="Times New Roman" w:hAnsi="Times New Roman" w:cs="Times New Roman"/>
                      <w:szCs w:val="24"/>
                    </w:rPr>
                  </w:pPr>
                  <w:r w:rsidRPr="00AE69C1">
                    <w:rPr>
                      <w:rFonts w:ascii="Times New Roman" w:hAnsi="Times New Roman" w:cs="Times New Roman"/>
                      <w:szCs w:val="24"/>
                    </w:rPr>
                    <w:t>Eiropas sabiedrības veselības izaicinājumi</w:t>
                  </w:r>
                </w:p>
              </w:tc>
            </w:tr>
            <w:tr w:rsidR="00717F66" w:rsidRPr="00AE69C1" w14:paraId="264A5C8A" w14:textId="77777777" w:rsidTr="00AA5E74">
              <w:tc>
                <w:tcPr>
                  <w:tcW w:w="8296" w:type="dxa"/>
                </w:tcPr>
                <w:p w14:paraId="4F987196" w14:textId="77777777" w:rsidR="00717F66" w:rsidRPr="00AE69C1" w:rsidRDefault="00717F66" w:rsidP="00717F66">
                  <w:pPr>
                    <w:pStyle w:val="ListParagraph"/>
                    <w:numPr>
                      <w:ilvl w:val="0"/>
                      <w:numId w:val="30"/>
                    </w:numPr>
                    <w:rPr>
                      <w:rFonts w:ascii="Times New Roman" w:hAnsi="Times New Roman" w:cs="Times New Roman"/>
                      <w:szCs w:val="24"/>
                    </w:rPr>
                  </w:pPr>
                  <w:r w:rsidRPr="00AE69C1">
                    <w:rPr>
                      <w:rFonts w:ascii="Times New Roman" w:hAnsi="Times New Roman" w:cs="Times New Roman"/>
                      <w:szCs w:val="24"/>
                    </w:rPr>
                    <w:t>Romu tautības pārstāvju iekļaušanās un iespēju palielināšana</w:t>
                  </w:r>
                </w:p>
              </w:tc>
            </w:tr>
            <w:tr w:rsidR="00717F66" w:rsidRPr="00AE69C1" w14:paraId="05E7409D" w14:textId="77777777" w:rsidTr="00AA5E74">
              <w:tc>
                <w:tcPr>
                  <w:tcW w:w="8296" w:type="dxa"/>
                </w:tcPr>
                <w:p w14:paraId="0DCCD3D5" w14:textId="77777777" w:rsidR="00717F66" w:rsidRPr="00AE69C1" w:rsidRDefault="00717F66" w:rsidP="00717F66">
                  <w:pPr>
                    <w:pStyle w:val="ListParagraph"/>
                    <w:numPr>
                      <w:ilvl w:val="0"/>
                      <w:numId w:val="30"/>
                    </w:numPr>
                    <w:rPr>
                      <w:rFonts w:ascii="Times New Roman" w:hAnsi="Times New Roman" w:cs="Times New Roman"/>
                      <w:szCs w:val="24"/>
                    </w:rPr>
                  </w:pPr>
                  <w:r w:rsidRPr="00AE69C1">
                    <w:rPr>
                      <w:rFonts w:ascii="Times New Roman" w:hAnsi="Times New Roman" w:cs="Times New Roman"/>
                      <w:szCs w:val="24"/>
                    </w:rPr>
                    <w:t>Bērni un jaunieši riska situācijā</w:t>
                  </w:r>
                </w:p>
              </w:tc>
            </w:tr>
            <w:tr w:rsidR="00717F66" w:rsidRPr="00AE69C1" w14:paraId="75212079" w14:textId="77777777" w:rsidTr="00AA5E74">
              <w:tc>
                <w:tcPr>
                  <w:tcW w:w="8296" w:type="dxa"/>
                </w:tcPr>
                <w:p w14:paraId="13A67D49" w14:textId="77777777" w:rsidR="00717F66" w:rsidRPr="00AE69C1" w:rsidRDefault="00717F66" w:rsidP="00717F66">
                  <w:pPr>
                    <w:pStyle w:val="ListParagraph"/>
                    <w:numPr>
                      <w:ilvl w:val="0"/>
                      <w:numId w:val="30"/>
                    </w:numPr>
                    <w:rPr>
                      <w:rFonts w:ascii="Times New Roman" w:hAnsi="Times New Roman" w:cs="Times New Roman"/>
                      <w:szCs w:val="24"/>
                    </w:rPr>
                  </w:pPr>
                  <w:r w:rsidRPr="00AE69C1">
                    <w:rPr>
                      <w:rFonts w:ascii="Times New Roman" w:hAnsi="Times New Roman" w:cs="Times New Roman"/>
                      <w:szCs w:val="24"/>
                    </w:rPr>
                    <w:t>Jauniešu piedalīšanās darba tirgū</w:t>
                  </w:r>
                </w:p>
              </w:tc>
            </w:tr>
            <w:tr w:rsidR="00717F66" w:rsidRPr="00AE69C1" w14:paraId="60248FCF" w14:textId="77777777" w:rsidTr="00AA5E74">
              <w:tc>
                <w:tcPr>
                  <w:tcW w:w="8296" w:type="dxa"/>
                </w:tcPr>
                <w:p w14:paraId="12E7C2B0" w14:textId="77777777" w:rsidR="00717F66" w:rsidRPr="00AE69C1" w:rsidRDefault="00717F66" w:rsidP="00717F66">
                  <w:pPr>
                    <w:pStyle w:val="ListParagraph"/>
                    <w:numPr>
                      <w:ilvl w:val="0"/>
                      <w:numId w:val="30"/>
                    </w:numPr>
                    <w:rPr>
                      <w:rFonts w:ascii="Times New Roman" w:hAnsi="Times New Roman" w:cs="Times New Roman"/>
                      <w:szCs w:val="24"/>
                    </w:rPr>
                  </w:pPr>
                  <w:r w:rsidRPr="00AE69C1">
                    <w:rPr>
                      <w:rFonts w:ascii="Times New Roman" w:hAnsi="Times New Roman" w:cs="Times New Roman"/>
                      <w:szCs w:val="24"/>
                    </w:rPr>
                    <w:t>Vietējā attīstība un nabadzības mazināšana</w:t>
                  </w:r>
                </w:p>
              </w:tc>
            </w:tr>
          </w:tbl>
          <w:p w14:paraId="75ADE90A" w14:textId="77777777" w:rsidR="00717F66" w:rsidRDefault="00717F66" w:rsidP="00717F66">
            <w:pPr>
              <w:rPr>
                <w:rFonts w:ascii="Times New Roman" w:hAnsi="Times New Roman" w:cs="Times New Roman"/>
              </w:rPr>
            </w:pPr>
          </w:p>
          <w:p w14:paraId="2BD2139A" w14:textId="77777777" w:rsidR="00717F66" w:rsidRPr="00AE69C1" w:rsidRDefault="00717F66" w:rsidP="00717F66">
            <w:pPr>
              <w:rPr>
                <w:rFonts w:ascii="Times New Roman" w:hAnsi="Times New Roman" w:cs="Times New Roman"/>
                <w:b/>
                <w:sz w:val="24"/>
              </w:rPr>
            </w:pPr>
            <w:r w:rsidRPr="00AE69C1">
              <w:rPr>
                <w:rFonts w:ascii="Times New Roman" w:hAnsi="Times New Roman" w:cs="Times New Roman"/>
                <w:b/>
                <w:sz w:val="24"/>
              </w:rPr>
              <w:t>III Vide, enerģētika, klimata pārmaiņas un mazoglekļa ekonomika</w:t>
            </w:r>
          </w:p>
          <w:tbl>
            <w:tblPr>
              <w:tblStyle w:val="TableGrid"/>
              <w:tblW w:w="0" w:type="auto"/>
              <w:tblLook w:val="04A0" w:firstRow="1" w:lastRow="0" w:firstColumn="1" w:lastColumn="0" w:noHBand="0" w:noVBand="1"/>
            </w:tblPr>
            <w:tblGrid>
              <w:gridCol w:w="8296"/>
            </w:tblGrid>
            <w:tr w:rsidR="00717F66" w:rsidRPr="00AE69C1" w14:paraId="796F33EA" w14:textId="77777777" w:rsidTr="00AA5E74">
              <w:tc>
                <w:tcPr>
                  <w:tcW w:w="8296" w:type="dxa"/>
                </w:tcPr>
                <w:p w14:paraId="3546D53C"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Vide un ekosistēmas</w:t>
                  </w:r>
                </w:p>
              </w:tc>
            </w:tr>
            <w:tr w:rsidR="00717F66" w:rsidRPr="00AE69C1" w14:paraId="18414CD2" w14:textId="77777777" w:rsidTr="00AA5E74">
              <w:tc>
                <w:tcPr>
                  <w:tcW w:w="8296" w:type="dxa"/>
                </w:tcPr>
                <w:p w14:paraId="3A277F09"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Atjaunojamā enerģija, energoefektivitāte, enerģētiskā drošība</w:t>
                  </w:r>
                </w:p>
              </w:tc>
            </w:tr>
            <w:tr w:rsidR="00717F66" w:rsidRPr="00AE69C1" w14:paraId="7E7C8A6A" w14:textId="77777777" w:rsidTr="00AA5E74">
              <w:tc>
                <w:tcPr>
                  <w:tcW w:w="8296" w:type="dxa"/>
                </w:tcPr>
                <w:p w14:paraId="1C2CD1E2"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Klimata pārmaiņu mazināšana un pielāgošanās tām</w:t>
                  </w:r>
                </w:p>
              </w:tc>
            </w:tr>
          </w:tbl>
          <w:p w14:paraId="0AD6F102" w14:textId="77777777" w:rsidR="00717F66" w:rsidRPr="00AE69C1" w:rsidRDefault="00717F66" w:rsidP="00717F66">
            <w:pPr>
              <w:rPr>
                <w:rFonts w:ascii="Times New Roman" w:hAnsi="Times New Roman" w:cs="Times New Roman"/>
              </w:rPr>
            </w:pPr>
          </w:p>
          <w:p w14:paraId="72E88DCD" w14:textId="77777777" w:rsidR="00717F66" w:rsidRPr="00AE69C1" w:rsidRDefault="00717F66" w:rsidP="00717F66">
            <w:pPr>
              <w:rPr>
                <w:rFonts w:ascii="Times New Roman" w:hAnsi="Times New Roman" w:cs="Times New Roman"/>
                <w:b/>
                <w:sz w:val="24"/>
              </w:rPr>
            </w:pPr>
            <w:r w:rsidRPr="00AE69C1">
              <w:rPr>
                <w:rFonts w:ascii="Times New Roman" w:hAnsi="Times New Roman" w:cs="Times New Roman"/>
                <w:b/>
                <w:sz w:val="24"/>
              </w:rPr>
              <w:t>IV Kultūra, pilsoniskā sabiedrība, laba pārvaldība, pamattiesības un pamatbrīvības</w:t>
            </w:r>
          </w:p>
          <w:tbl>
            <w:tblPr>
              <w:tblStyle w:val="TableGrid"/>
              <w:tblW w:w="0" w:type="auto"/>
              <w:tblLook w:val="04A0" w:firstRow="1" w:lastRow="0" w:firstColumn="1" w:lastColumn="0" w:noHBand="0" w:noVBand="1"/>
            </w:tblPr>
            <w:tblGrid>
              <w:gridCol w:w="8296"/>
            </w:tblGrid>
            <w:tr w:rsidR="00717F66" w:rsidRPr="00AE69C1" w14:paraId="0EAA1DFB" w14:textId="77777777" w:rsidTr="00AA5E74">
              <w:tc>
                <w:tcPr>
                  <w:tcW w:w="8296" w:type="dxa"/>
                </w:tcPr>
                <w:p w14:paraId="5E94D487"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Uzņēmējdarbība kultūras jomā, kultūras mantojums un sadarbība kultūras jomā</w:t>
                  </w:r>
                </w:p>
              </w:tc>
            </w:tr>
            <w:tr w:rsidR="00717F66" w:rsidRPr="00AE69C1" w14:paraId="331310E3" w14:textId="77777777" w:rsidTr="00AA5E74">
              <w:tc>
                <w:tcPr>
                  <w:tcW w:w="8296" w:type="dxa"/>
                </w:tcPr>
                <w:p w14:paraId="2F4CDEFB"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Pilsoniskā sabiedrība</w:t>
                  </w:r>
                </w:p>
              </w:tc>
            </w:tr>
            <w:tr w:rsidR="00717F66" w:rsidRPr="00AE69C1" w14:paraId="092EC24D" w14:textId="77777777" w:rsidTr="00AA5E74">
              <w:tc>
                <w:tcPr>
                  <w:tcW w:w="8296" w:type="dxa"/>
                </w:tcPr>
                <w:p w14:paraId="7D7B95CD"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Laba pārvaldība, atbildīgas institūcijas, caurspīdīgums</w:t>
                  </w:r>
                </w:p>
              </w:tc>
            </w:tr>
            <w:tr w:rsidR="00717F66" w:rsidRPr="00AE69C1" w14:paraId="059700B2" w14:textId="77777777" w:rsidTr="00AA5E74">
              <w:tc>
                <w:tcPr>
                  <w:tcW w:w="8296" w:type="dxa"/>
                </w:tcPr>
                <w:p w14:paraId="61E0BBF1"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Cilvēktiesības – nacionālā ieviešana</w:t>
                  </w:r>
                </w:p>
              </w:tc>
            </w:tr>
          </w:tbl>
          <w:p w14:paraId="0D024E9C" w14:textId="77777777" w:rsidR="00717F66" w:rsidRPr="00AE69C1" w:rsidRDefault="00717F66" w:rsidP="00717F66">
            <w:pPr>
              <w:rPr>
                <w:rFonts w:ascii="Times New Roman" w:hAnsi="Times New Roman" w:cs="Times New Roman"/>
              </w:rPr>
            </w:pPr>
          </w:p>
          <w:p w14:paraId="2C8E7504" w14:textId="77777777" w:rsidR="00717F66" w:rsidRPr="00AE69C1" w:rsidRDefault="00717F66" w:rsidP="00717F66">
            <w:pPr>
              <w:rPr>
                <w:rFonts w:ascii="Times New Roman" w:hAnsi="Times New Roman" w:cs="Times New Roman"/>
                <w:b/>
                <w:sz w:val="24"/>
              </w:rPr>
            </w:pPr>
            <w:r w:rsidRPr="00AE69C1">
              <w:rPr>
                <w:rFonts w:ascii="Times New Roman" w:hAnsi="Times New Roman" w:cs="Times New Roman"/>
                <w:b/>
                <w:sz w:val="24"/>
              </w:rPr>
              <w:t>V Tieslietas un iekšlietas</w:t>
            </w:r>
          </w:p>
          <w:tbl>
            <w:tblPr>
              <w:tblStyle w:val="TableGrid"/>
              <w:tblW w:w="0" w:type="auto"/>
              <w:tblLook w:val="04A0" w:firstRow="1" w:lastRow="0" w:firstColumn="1" w:lastColumn="0" w:noHBand="0" w:noVBand="1"/>
            </w:tblPr>
            <w:tblGrid>
              <w:gridCol w:w="8296"/>
            </w:tblGrid>
            <w:tr w:rsidR="00717F66" w:rsidRPr="00AE69C1" w14:paraId="5C3FECDB" w14:textId="77777777" w:rsidTr="00AA5E74">
              <w:tc>
                <w:tcPr>
                  <w:tcW w:w="8296" w:type="dxa"/>
                </w:tcPr>
                <w:p w14:paraId="702BD2B9"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Patvērums un migrācija</w:t>
                  </w:r>
                </w:p>
              </w:tc>
            </w:tr>
            <w:tr w:rsidR="00717F66" w:rsidRPr="00AE69C1" w14:paraId="762DFDF7" w14:textId="77777777" w:rsidTr="00AA5E74">
              <w:tc>
                <w:tcPr>
                  <w:tcW w:w="8296" w:type="dxa"/>
                </w:tcPr>
                <w:p w14:paraId="1B6E6BE5"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Labošanas iestādes un pirmstiesas izmeklēšana</w:t>
                  </w:r>
                </w:p>
              </w:tc>
            </w:tr>
            <w:tr w:rsidR="00717F66" w:rsidRPr="00AE69C1" w14:paraId="6711BCD5" w14:textId="77777777" w:rsidTr="00AA5E74">
              <w:tc>
                <w:tcPr>
                  <w:tcW w:w="8296" w:type="dxa"/>
                </w:tcPr>
                <w:p w14:paraId="5D74DB66"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Starptautiskā policijas sadarbība un cīņa ar noziedzību</w:t>
                  </w:r>
                </w:p>
              </w:tc>
            </w:tr>
            <w:tr w:rsidR="00717F66" w:rsidRPr="00AE69C1" w14:paraId="6A12AEB6" w14:textId="77777777" w:rsidTr="00AA5E74">
              <w:tc>
                <w:tcPr>
                  <w:tcW w:w="8296" w:type="dxa"/>
                </w:tcPr>
                <w:p w14:paraId="2E861CFC"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Tiesu sistēmas efektivitāte, tiesiskuma stiprināšana</w:t>
                  </w:r>
                </w:p>
              </w:tc>
            </w:tr>
            <w:tr w:rsidR="00717F66" w:rsidRPr="00AE69C1" w14:paraId="53348187" w14:textId="77777777" w:rsidTr="00AA5E74">
              <w:tc>
                <w:tcPr>
                  <w:tcW w:w="8296" w:type="dxa"/>
                </w:tcPr>
                <w:p w14:paraId="69C55AAD"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Vardarbība ģimenē un uz dzimumu vērsta vardarbība</w:t>
                  </w:r>
                </w:p>
              </w:tc>
            </w:tr>
            <w:tr w:rsidR="00717F66" w:rsidRPr="00AE69C1" w14:paraId="36E60E29" w14:textId="77777777" w:rsidTr="00AA5E74">
              <w:tc>
                <w:tcPr>
                  <w:tcW w:w="8296" w:type="dxa"/>
                </w:tcPr>
                <w:p w14:paraId="2059FA5A" w14:textId="77777777" w:rsidR="00717F66" w:rsidRPr="00AE69C1" w:rsidRDefault="00717F66" w:rsidP="00717F66">
                  <w:pPr>
                    <w:pStyle w:val="ListParagraph"/>
                    <w:numPr>
                      <w:ilvl w:val="0"/>
                      <w:numId w:val="30"/>
                    </w:numPr>
                    <w:rPr>
                      <w:rFonts w:ascii="Times New Roman" w:hAnsi="Times New Roman" w:cs="Times New Roman"/>
                    </w:rPr>
                  </w:pPr>
                  <w:r w:rsidRPr="00AE69C1">
                    <w:rPr>
                      <w:rFonts w:ascii="Times New Roman" w:hAnsi="Times New Roman" w:cs="Times New Roman"/>
                    </w:rPr>
                    <w:t>Katastrofu novēršana un gatavība</w:t>
                  </w:r>
                </w:p>
              </w:tc>
            </w:tr>
          </w:tbl>
          <w:p w14:paraId="03D1EB3B" w14:textId="77777777" w:rsidR="00717F66" w:rsidRDefault="00717F66" w:rsidP="00717F66">
            <w:pPr>
              <w:pStyle w:val="ListParagraph"/>
              <w:ind w:left="0" w:right="-2"/>
              <w:jc w:val="center"/>
              <w:rPr>
                <w:rFonts w:ascii="Times New Roman" w:hAnsi="Times New Roman" w:cs="Times New Roman"/>
                <w:i/>
                <w:sz w:val="20"/>
                <w:szCs w:val="20"/>
              </w:rPr>
            </w:pPr>
          </w:p>
        </w:tc>
      </w:tr>
    </w:tbl>
    <w:p w14:paraId="391F39FC" w14:textId="77777777" w:rsidR="00717F66" w:rsidRPr="00AE69C1" w:rsidRDefault="00717F66" w:rsidP="00BC7F3E">
      <w:pPr>
        <w:spacing w:after="0" w:line="240" w:lineRule="auto"/>
        <w:jc w:val="both"/>
        <w:rPr>
          <w:rFonts w:ascii="Times New Roman" w:eastAsia="Times New Roman" w:hAnsi="Times New Roman" w:cs="Times New Roman"/>
          <w:sz w:val="24"/>
          <w:szCs w:val="24"/>
          <w:lang w:eastAsia="lv-LV"/>
        </w:rPr>
      </w:pPr>
    </w:p>
    <w:p w14:paraId="519723A4" w14:textId="07E11742" w:rsidR="007004DA" w:rsidRDefault="00AE69C1" w:rsidP="00BC7F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Sākotnējās sarunas ar donorvalstu pārstāvjiem tika atklātas 2016.gada 9.jūnijā</w:t>
      </w:r>
      <w:r w:rsidR="007004DA">
        <w:rPr>
          <w:rFonts w:ascii="Times New Roman" w:eastAsia="Times New Roman" w:hAnsi="Times New Roman" w:cs="Times New Roman"/>
          <w:sz w:val="24"/>
          <w:szCs w:val="24"/>
          <w:lang w:eastAsia="lv-LV"/>
        </w:rPr>
        <w:t>, kurā puses apmainījās ar redzējumu attiecībā uz programmām un kopējo sarunu procesa virzību. Galvenie donorvalstu</w:t>
      </w:r>
      <w:r w:rsidR="001B586A">
        <w:rPr>
          <w:rFonts w:ascii="Times New Roman" w:eastAsia="Times New Roman" w:hAnsi="Times New Roman" w:cs="Times New Roman"/>
          <w:sz w:val="24"/>
          <w:szCs w:val="24"/>
          <w:lang w:eastAsia="lv-LV"/>
        </w:rPr>
        <w:t xml:space="preserve"> sākotnējie</w:t>
      </w:r>
      <w:r w:rsidR="007004DA">
        <w:rPr>
          <w:rFonts w:ascii="Times New Roman" w:eastAsia="Times New Roman" w:hAnsi="Times New Roman" w:cs="Times New Roman"/>
          <w:sz w:val="24"/>
          <w:szCs w:val="24"/>
          <w:lang w:eastAsia="lv-LV"/>
        </w:rPr>
        <w:t xml:space="preserve"> uzstādījumi ir šādi:</w:t>
      </w:r>
    </w:p>
    <w:p w14:paraId="0533550E" w14:textId="6B704281" w:rsidR="007004DA" w:rsidRPr="00AE69C1" w:rsidRDefault="00D6665D" w:rsidP="007004DA">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Stratēģiska pieeja </w:t>
      </w:r>
      <w:r w:rsidR="007004DA" w:rsidRPr="00AE69C1">
        <w:rPr>
          <w:rFonts w:ascii="Times New Roman" w:eastAsia="Times New Roman" w:hAnsi="Times New Roman" w:cs="Times New Roman"/>
          <w:sz w:val="24"/>
          <w:szCs w:val="24"/>
          <w:lang w:eastAsia="lv-LV"/>
        </w:rPr>
        <w:t>Saprašanās memorand</w:t>
      </w:r>
      <w:r>
        <w:rPr>
          <w:rFonts w:ascii="Times New Roman" w:eastAsia="Times New Roman" w:hAnsi="Times New Roman" w:cs="Times New Roman"/>
          <w:sz w:val="24"/>
          <w:szCs w:val="24"/>
          <w:lang w:eastAsia="lv-LV"/>
        </w:rPr>
        <w:t>iem –</w:t>
      </w:r>
      <w:r w:rsidR="007004DA" w:rsidRPr="00AE69C1">
        <w:rPr>
          <w:rFonts w:ascii="Times New Roman" w:eastAsia="Times New Roman" w:hAnsi="Times New Roman" w:cs="Times New Roman"/>
          <w:sz w:val="24"/>
          <w:szCs w:val="24"/>
          <w:lang w:eastAsia="lv-LV"/>
        </w:rPr>
        <w:t xml:space="preserve"> jānorāda tikai būtiskākā informācija par programmu tematiku un summām, neiedziļinoties detaļās par projektiem;</w:t>
      </w:r>
    </w:p>
    <w:p w14:paraId="1D52B296" w14:textId="7FABEF70" w:rsidR="007004DA" w:rsidRPr="00AE69C1" w:rsidRDefault="007004DA" w:rsidP="007004DA">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Vēlams plānot pēc iespējas mazāku skaitu iepriekš noteikto projektu</w:t>
      </w:r>
      <w:r w:rsidR="00D6665D">
        <w:rPr>
          <w:rFonts w:ascii="Times New Roman" w:eastAsia="Times New Roman" w:hAnsi="Times New Roman" w:cs="Times New Roman"/>
          <w:sz w:val="24"/>
          <w:szCs w:val="24"/>
          <w:lang w:eastAsia="lv-LV"/>
        </w:rPr>
        <w:t>, plānojot vairāk atklātas konkursu atlases</w:t>
      </w:r>
      <w:r w:rsidRPr="00AE69C1">
        <w:rPr>
          <w:rFonts w:ascii="Times New Roman" w:eastAsia="Times New Roman" w:hAnsi="Times New Roman" w:cs="Times New Roman"/>
          <w:sz w:val="24"/>
          <w:szCs w:val="24"/>
          <w:lang w:eastAsia="lv-LV"/>
        </w:rPr>
        <w:t>;</w:t>
      </w:r>
    </w:p>
    <w:p w14:paraId="0899D653" w14:textId="77777777" w:rsidR="007004DA" w:rsidRPr="00AE69C1" w:rsidRDefault="007004DA" w:rsidP="007004DA">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Vēlams plānot pēc iespējas mazāku skaitu programmu;</w:t>
      </w:r>
    </w:p>
    <w:p w14:paraId="10BFD99D" w14:textId="77777777" w:rsidR="007004DA" w:rsidRDefault="007004DA" w:rsidP="007004DA">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 xml:space="preserve">Uzsvars būtu jāliek nevis uz infrastruktūras projektiem, bet gan uz “mīkstajām” investīcijām. </w:t>
      </w:r>
    </w:p>
    <w:p w14:paraId="4BD31686" w14:textId="77777777" w:rsidR="00E446D7" w:rsidRPr="00AE69C1" w:rsidRDefault="00E446D7" w:rsidP="00E446D7">
      <w:pPr>
        <w:pStyle w:val="ListParagraph"/>
        <w:spacing w:after="0" w:line="240" w:lineRule="auto"/>
        <w:jc w:val="both"/>
        <w:rPr>
          <w:rFonts w:ascii="Times New Roman" w:eastAsia="Times New Roman" w:hAnsi="Times New Roman" w:cs="Times New Roman"/>
          <w:sz w:val="24"/>
          <w:szCs w:val="24"/>
          <w:lang w:eastAsia="lv-LV"/>
        </w:rPr>
      </w:pPr>
    </w:p>
    <w:p w14:paraId="12860891" w14:textId="4CB435E4" w:rsidR="00077C29" w:rsidRDefault="00E446D7" w:rsidP="00077C29">
      <w:pPr>
        <w:spacing w:after="0" w:line="240" w:lineRule="auto"/>
        <w:jc w:val="both"/>
        <w:rPr>
          <w:rFonts w:ascii="Times New Roman" w:eastAsia="Times New Roman" w:hAnsi="Times New Roman" w:cs="Times New Roman"/>
          <w:bCs/>
          <w:sz w:val="24"/>
          <w:szCs w:val="28"/>
          <w:lang w:eastAsia="lv-LV"/>
        </w:rPr>
      </w:pPr>
      <w:r>
        <w:rPr>
          <w:rFonts w:ascii="Times New Roman" w:eastAsia="Times New Roman" w:hAnsi="Times New Roman" w:cs="Times New Roman"/>
          <w:sz w:val="24"/>
          <w:szCs w:val="24"/>
          <w:lang w:eastAsia="lv-LV"/>
        </w:rPr>
        <w:t>V</w:t>
      </w:r>
      <w:r w:rsidR="001B586A">
        <w:rPr>
          <w:rFonts w:ascii="Times New Roman" w:eastAsia="Times New Roman" w:hAnsi="Times New Roman" w:cs="Times New Roman"/>
          <w:sz w:val="24"/>
          <w:szCs w:val="24"/>
          <w:lang w:eastAsia="lv-LV"/>
        </w:rPr>
        <w:t xml:space="preserve">ienotais </w:t>
      </w:r>
      <w:r w:rsidR="00027FB5">
        <w:rPr>
          <w:rFonts w:ascii="Times New Roman" w:eastAsia="Times New Roman" w:hAnsi="Times New Roman" w:cs="Times New Roman"/>
          <w:sz w:val="24"/>
          <w:szCs w:val="24"/>
          <w:lang w:eastAsia="lv-LV"/>
        </w:rPr>
        <w:t>s</w:t>
      </w:r>
      <w:r w:rsidR="007004DA">
        <w:rPr>
          <w:rFonts w:ascii="Times New Roman" w:eastAsia="Times New Roman" w:hAnsi="Times New Roman" w:cs="Times New Roman"/>
          <w:sz w:val="24"/>
          <w:szCs w:val="24"/>
          <w:lang w:eastAsia="lv-LV"/>
        </w:rPr>
        <w:t>aprašanās memoranda projekt</w:t>
      </w:r>
      <w:r w:rsidR="001B586A">
        <w:rPr>
          <w:rFonts w:ascii="Times New Roman" w:eastAsia="Times New Roman" w:hAnsi="Times New Roman" w:cs="Times New Roman"/>
          <w:sz w:val="24"/>
          <w:szCs w:val="24"/>
          <w:lang w:eastAsia="lv-LV"/>
        </w:rPr>
        <w:t>a priekšlikums sagatavots</w:t>
      </w:r>
      <w:r w:rsidR="007004DA">
        <w:rPr>
          <w:rFonts w:ascii="Times New Roman" w:eastAsia="Times New Roman" w:hAnsi="Times New Roman" w:cs="Times New Roman"/>
          <w:sz w:val="24"/>
          <w:szCs w:val="24"/>
          <w:lang w:eastAsia="lv-LV"/>
        </w:rPr>
        <w:t>, ņemot vērā Latvijas prioritātes</w:t>
      </w:r>
      <w:r w:rsidR="001B586A">
        <w:rPr>
          <w:rFonts w:ascii="Times New Roman" w:eastAsia="Times New Roman" w:hAnsi="Times New Roman" w:cs="Times New Roman"/>
          <w:sz w:val="24"/>
          <w:szCs w:val="24"/>
          <w:lang w:eastAsia="lv-LV"/>
        </w:rPr>
        <w:t>, investīciju definēšanas principus un kritērijus</w:t>
      </w:r>
      <w:r w:rsidR="007004DA">
        <w:rPr>
          <w:rFonts w:ascii="Times New Roman" w:eastAsia="Times New Roman" w:hAnsi="Times New Roman" w:cs="Times New Roman"/>
          <w:sz w:val="24"/>
          <w:szCs w:val="24"/>
          <w:lang w:eastAsia="lv-LV"/>
        </w:rPr>
        <w:t xml:space="preserve">, vienlaikus respektējot donorvalstu paustos uzstādījumus. </w:t>
      </w:r>
      <w:r w:rsidR="00077C29" w:rsidRPr="00AE69C1">
        <w:rPr>
          <w:rFonts w:ascii="Times New Roman" w:eastAsia="Times New Roman" w:hAnsi="Times New Roman" w:cs="Times New Roman"/>
          <w:bCs/>
          <w:sz w:val="24"/>
          <w:szCs w:val="28"/>
          <w:lang w:eastAsia="lv-LV"/>
        </w:rPr>
        <w:t>Lai arī divpusējo sarunu rezultātā tiks parakstīti divi atsevišķi saprašanās memorandi</w:t>
      </w:r>
      <w:r>
        <w:rPr>
          <w:rFonts w:ascii="Times New Roman" w:eastAsia="Times New Roman" w:hAnsi="Times New Roman" w:cs="Times New Roman"/>
          <w:bCs/>
          <w:sz w:val="24"/>
          <w:szCs w:val="28"/>
          <w:lang w:eastAsia="lv-LV"/>
        </w:rPr>
        <w:t xml:space="preserve"> –</w:t>
      </w:r>
      <w:r w:rsidR="00077C29" w:rsidRPr="00AE69C1">
        <w:rPr>
          <w:rFonts w:ascii="Times New Roman" w:eastAsia="Times New Roman" w:hAnsi="Times New Roman" w:cs="Times New Roman"/>
          <w:bCs/>
          <w:sz w:val="24"/>
          <w:szCs w:val="28"/>
          <w:lang w:eastAsia="lv-LV"/>
        </w:rPr>
        <w:t xml:space="preserve"> par katru no finanšu instrumentiem, pašreizējā stadijā oficiālām sarunām par inve</w:t>
      </w:r>
      <w:r w:rsidR="00027FB5">
        <w:rPr>
          <w:rFonts w:ascii="Times New Roman" w:eastAsia="Times New Roman" w:hAnsi="Times New Roman" w:cs="Times New Roman"/>
          <w:bCs/>
          <w:sz w:val="24"/>
          <w:szCs w:val="28"/>
          <w:lang w:eastAsia="lv-LV"/>
        </w:rPr>
        <w:t xml:space="preserve">stīciju sadalījumu tiek virzīts </w:t>
      </w:r>
      <w:r w:rsidR="00077C29" w:rsidRPr="00AE69C1">
        <w:rPr>
          <w:rFonts w:ascii="Times New Roman" w:eastAsia="Times New Roman" w:hAnsi="Times New Roman" w:cs="Times New Roman"/>
          <w:bCs/>
          <w:sz w:val="24"/>
          <w:szCs w:val="28"/>
          <w:lang w:eastAsia="lv-LV"/>
        </w:rPr>
        <w:t xml:space="preserve">vienots projekts. Ņemot vērā donorvalstu iepriekš pausto viedokli, kā arī </w:t>
      </w:r>
      <w:r w:rsidR="00D6665D">
        <w:rPr>
          <w:rFonts w:ascii="Times New Roman" w:eastAsia="Times New Roman" w:hAnsi="Times New Roman" w:cs="Times New Roman"/>
          <w:bCs/>
          <w:sz w:val="24"/>
          <w:szCs w:val="28"/>
          <w:lang w:eastAsia="lv-LV"/>
        </w:rPr>
        <w:t>donorvalstu Noteikumu</w:t>
      </w:r>
      <w:r w:rsidR="00D6665D" w:rsidRPr="00AE69C1">
        <w:rPr>
          <w:rFonts w:ascii="Times New Roman" w:eastAsia="Times New Roman" w:hAnsi="Times New Roman" w:cs="Times New Roman"/>
          <w:bCs/>
          <w:sz w:val="24"/>
          <w:szCs w:val="28"/>
          <w:lang w:eastAsia="lv-LV"/>
        </w:rPr>
        <w:t xml:space="preserve"> </w:t>
      </w:r>
      <w:r w:rsidR="00077C29" w:rsidRPr="00AE69C1">
        <w:rPr>
          <w:rFonts w:ascii="Times New Roman" w:eastAsia="Times New Roman" w:hAnsi="Times New Roman" w:cs="Times New Roman"/>
          <w:bCs/>
          <w:sz w:val="24"/>
          <w:szCs w:val="28"/>
          <w:lang w:eastAsia="lv-LV"/>
        </w:rPr>
        <w:t>pielikumos pievienot</w:t>
      </w:r>
      <w:r w:rsidR="00077C29">
        <w:rPr>
          <w:rFonts w:ascii="Times New Roman" w:eastAsia="Times New Roman" w:hAnsi="Times New Roman" w:cs="Times New Roman"/>
          <w:bCs/>
          <w:sz w:val="24"/>
          <w:szCs w:val="28"/>
          <w:lang w:eastAsia="lv-LV"/>
        </w:rPr>
        <w:t>ā</w:t>
      </w:r>
      <w:r w:rsidR="00077C29" w:rsidRPr="00AE69C1">
        <w:rPr>
          <w:rFonts w:ascii="Times New Roman" w:eastAsia="Times New Roman" w:hAnsi="Times New Roman" w:cs="Times New Roman"/>
          <w:bCs/>
          <w:sz w:val="24"/>
          <w:szCs w:val="28"/>
          <w:lang w:eastAsia="lv-LV"/>
        </w:rPr>
        <w:t xml:space="preserve">s </w:t>
      </w:r>
      <w:r w:rsidR="00027FB5">
        <w:rPr>
          <w:rFonts w:ascii="Times New Roman" w:eastAsia="Times New Roman" w:hAnsi="Times New Roman" w:cs="Times New Roman"/>
          <w:bCs/>
          <w:sz w:val="24"/>
          <w:szCs w:val="28"/>
          <w:lang w:eastAsia="lv-LV"/>
        </w:rPr>
        <w:t>s</w:t>
      </w:r>
      <w:r w:rsidR="00077C29" w:rsidRPr="00AE69C1">
        <w:rPr>
          <w:rFonts w:ascii="Times New Roman" w:eastAsia="Times New Roman" w:hAnsi="Times New Roman" w:cs="Times New Roman"/>
          <w:bCs/>
          <w:sz w:val="24"/>
          <w:szCs w:val="28"/>
          <w:lang w:eastAsia="lv-LV"/>
        </w:rPr>
        <w:t>apr</w:t>
      </w:r>
      <w:r w:rsidR="00027FB5">
        <w:rPr>
          <w:rFonts w:ascii="Times New Roman" w:eastAsia="Times New Roman" w:hAnsi="Times New Roman" w:cs="Times New Roman"/>
          <w:bCs/>
          <w:sz w:val="24"/>
          <w:szCs w:val="28"/>
          <w:lang w:eastAsia="lv-LV"/>
        </w:rPr>
        <w:t xml:space="preserve">ašanās </w:t>
      </w:r>
      <w:r w:rsidR="00027FB5">
        <w:rPr>
          <w:rFonts w:ascii="Times New Roman" w:eastAsia="Times New Roman" w:hAnsi="Times New Roman" w:cs="Times New Roman"/>
          <w:bCs/>
          <w:sz w:val="24"/>
          <w:szCs w:val="28"/>
          <w:lang w:eastAsia="lv-LV"/>
        </w:rPr>
        <w:lastRenderedPageBreak/>
        <w:t>memorandu veidlapas, s</w:t>
      </w:r>
      <w:r w:rsidR="00077C29" w:rsidRPr="00AE69C1">
        <w:rPr>
          <w:rFonts w:ascii="Times New Roman" w:eastAsia="Times New Roman" w:hAnsi="Times New Roman" w:cs="Times New Roman"/>
          <w:bCs/>
          <w:sz w:val="24"/>
          <w:szCs w:val="28"/>
          <w:lang w:eastAsia="lv-LV"/>
        </w:rPr>
        <w:t xml:space="preserve">aprašanās memoranda projektā iekļaujama </w:t>
      </w:r>
      <w:r w:rsidR="00027FB5">
        <w:rPr>
          <w:rFonts w:ascii="Times New Roman" w:eastAsia="Times New Roman" w:hAnsi="Times New Roman" w:cs="Times New Roman"/>
          <w:bCs/>
          <w:sz w:val="24"/>
          <w:szCs w:val="28"/>
          <w:lang w:eastAsia="lv-LV"/>
        </w:rPr>
        <w:t xml:space="preserve">tikai </w:t>
      </w:r>
      <w:r w:rsidR="00077C29" w:rsidRPr="00AE69C1">
        <w:rPr>
          <w:rFonts w:ascii="Times New Roman" w:eastAsia="Times New Roman" w:hAnsi="Times New Roman" w:cs="Times New Roman"/>
          <w:bCs/>
          <w:sz w:val="24"/>
          <w:szCs w:val="28"/>
          <w:lang w:eastAsia="lv-LV"/>
        </w:rPr>
        <w:t xml:space="preserve">vispārēja informācija par programmām un tām paredzēto finansējumu. </w:t>
      </w:r>
    </w:p>
    <w:p w14:paraId="39C814CF" w14:textId="77777777" w:rsidR="00E446D7" w:rsidRPr="00AE69C1" w:rsidRDefault="00E446D7" w:rsidP="00077C29">
      <w:pPr>
        <w:spacing w:after="0" w:line="240" w:lineRule="auto"/>
        <w:jc w:val="both"/>
        <w:rPr>
          <w:rFonts w:ascii="Times New Roman" w:eastAsia="Times New Roman" w:hAnsi="Times New Roman" w:cs="Times New Roman"/>
          <w:bCs/>
          <w:sz w:val="24"/>
          <w:szCs w:val="28"/>
          <w:lang w:eastAsia="lv-LV"/>
        </w:rPr>
      </w:pPr>
    </w:p>
    <w:p w14:paraId="3B0360A4" w14:textId="45C7BEEA" w:rsidR="00077C29" w:rsidRDefault="00D6665D" w:rsidP="00077C29">
      <w:pPr>
        <w:spacing w:after="0" w:line="240" w:lineRule="auto"/>
        <w:jc w:val="both"/>
        <w:rPr>
          <w:rFonts w:ascii="Times New Roman" w:eastAsia="Times New Roman" w:hAnsi="Times New Roman" w:cs="Times New Roman"/>
          <w:bCs/>
          <w:sz w:val="24"/>
          <w:szCs w:val="28"/>
          <w:lang w:eastAsia="lv-LV"/>
        </w:rPr>
      </w:pPr>
      <w:r>
        <w:rPr>
          <w:rFonts w:ascii="Times New Roman" w:eastAsia="Times New Roman" w:hAnsi="Times New Roman" w:cs="Times New Roman"/>
          <w:bCs/>
          <w:sz w:val="24"/>
          <w:szCs w:val="28"/>
          <w:lang w:eastAsia="lv-LV"/>
        </w:rPr>
        <w:t>Donorvalstu Noteikumu</w:t>
      </w:r>
      <w:r w:rsidR="00077C29" w:rsidRPr="00AE69C1">
        <w:rPr>
          <w:rFonts w:ascii="Times New Roman" w:eastAsia="Times New Roman" w:hAnsi="Times New Roman" w:cs="Times New Roman"/>
          <w:bCs/>
          <w:sz w:val="24"/>
          <w:szCs w:val="28"/>
          <w:lang w:eastAsia="lv-LV"/>
        </w:rPr>
        <w:t xml:space="preserve"> 1. pielikumā attiecībā uz vairākiem Latvijas plānotajiem programmu virzieniem (Uzņēmējdarbība kultūras jomā, kultūras mantojums un sadarbība kultūras jomā, Labošanas iestādes un pirmstiesas izmeklēšana, Starptautiskā policijas sadarbība un cīņa ar noziedzību) no</w:t>
      </w:r>
      <w:r>
        <w:rPr>
          <w:rFonts w:ascii="Times New Roman" w:eastAsia="Times New Roman" w:hAnsi="Times New Roman" w:cs="Times New Roman"/>
          <w:bCs/>
          <w:sz w:val="24"/>
          <w:szCs w:val="28"/>
          <w:lang w:eastAsia="lv-LV"/>
        </w:rPr>
        <w:t>teikta</w:t>
      </w:r>
      <w:r w:rsidR="00077C29" w:rsidRPr="00AE69C1">
        <w:rPr>
          <w:rFonts w:ascii="Times New Roman" w:eastAsia="Times New Roman" w:hAnsi="Times New Roman" w:cs="Times New Roman"/>
          <w:bCs/>
          <w:sz w:val="24"/>
          <w:szCs w:val="28"/>
          <w:lang w:eastAsia="lv-LV"/>
        </w:rPr>
        <w:t xml:space="preserve"> prasība maksimālo </w:t>
      </w:r>
      <w:r w:rsidR="00027FB5">
        <w:rPr>
          <w:rFonts w:ascii="Times New Roman" w:eastAsia="Times New Roman" w:hAnsi="Times New Roman" w:cs="Times New Roman"/>
          <w:bCs/>
          <w:sz w:val="24"/>
          <w:szCs w:val="28"/>
          <w:lang w:eastAsia="lv-LV"/>
        </w:rPr>
        <w:t>infrastruktūras apjomu norādīt s</w:t>
      </w:r>
      <w:r w:rsidR="00077C29" w:rsidRPr="00AE69C1">
        <w:rPr>
          <w:rFonts w:ascii="Times New Roman" w:eastAsia="Times New Roman" w:hAnsi="Times New Roman" w:cs="Times New Roman"/>
          <w:bCs/>
          <w:sz w:val="24"/>
          <w:szCs w:val="28"/>
          <w:lang w:eastAsia="lv-LV"/>
        </w:rPr>
        <w:t>aprašanās memorandā vai, atsevišķi vienojoties – programmas konceptā</w:t>
      </w:r>
      <w:r w:rsidR="00E446D7">
        <w:rPr>
          <w:rFonts w:ascii="Times New Roman" w:eastAsia="Times New Roman" w:hAnsi="Times New Roman" w:cs="Times New Roman"/>
          <w:bCs/>
          <w:sz w:val="24"/>
          <w:szCs w:val="28"/>
          <w:lang w:eastAsia="lv-LV"/>
        </w:rPr>
        <w:t xml:space="preserve"> (sk. 2.pielikumu)</w:t>
      </w:r>
      <w:r w:rsidR="00077C29" w:rsidRPr="00AE69C1">
        <w:rPr>
          <w:rFonts w:ascii="Times New Roman" w:eastAsia="Times New Roman" w:hAnsi="Times New Roman" w:cs="Times New Roman"/>
          <w:bCs/>
          <w:sz w:val="24"/>
          <w:szCs w:val="28"/>
          <w:lang w:eastAsia="lv-LV"/>
        </w:rPr>
        <w:t>. Divpusējās sarunās primāri tiks virzīta pieeja, ka maksimālais finansējuma apjoms infrastruktūrai tiks noteikts, sagatavojo</w:t>
      </w:r>
      <w:r w:rsidR="00027FB5">
        <w:rPr>
          <w:rFonts w:ascii="Times New Roman" w:eastAsia="Times New Roman" w:hAnsi="Times New Roman" w:cs="Times New Roman"/>
          <w:bCs/>
          <w:sz w:val="24"/>
          <w:szCs w:val="28"/>
          <w:lang w:eastAsia="lv-LV"/>
        </w:rPr>
        <w:t>t attiecīgo programmu konceptus.</w:t>
      </w:r>
    </w:p>
    <w:p w14:paraId="41580D66" w14:textId="77777777" w:rsidR="00027FB5" w:rsidRDefault="00027FB5" w:rsidP="00077C29">
      <w:pPr>
        <w:spacing w:after="0" w:line="240" w:lineRule="auto"/>
        <w:jc w:val="both"/>
        <w:rPr>
          <w:rFonts w:ascii="Times New Roman" w:eastAsia="Times New Roman" w:hAnsi="Times New Roman" w:cs="Times New Roman"/>
          <w:bCs/>
          <w:sz w:val="24"/>
          <w:szCs w:val="28"/>
          <w:lang w:eastAsia="lv-LV"/>
        </w:rPr>
      </w:pPr>
    </w:p>
    <w:p w14:paraId="58AD3CE7" w14:textId="77777777" w:rsidR="00027FB5" w:rsidRDefault="00DF5BA3" w:rsidP="004C6843">
      <w:p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Sarunām ar donorvalstīm tiek plānots virzīt sešas programmas</w:t>
      </w:r>
      <w:r w:rsidR="00AB07BD" w:rsidRPr="00AE69C1">
        <w:rPr>
          <w:rFonts w:ascii="Times New Roman" w:eastAsia="Times New Roman" w:hAnsi="Times New Roman" w:cs="Times New Roman"/>
          <w:sz w:val="24"/>
          <w:szCs w:val="24"/>
          <w:lang w:eastAsia="lv-LV"/>
        </w:rPr>
        <w:t xml:space="preserve"> </w:t>
      </w:r>
      <w:r w:rsidR="00027FB5">
        <w:rPr>
          <w:rFonts w:ascii="Times New Roman" w:eastAsia="Times New Roman" w:hAnsi="Times New Roman" w:cs="Times New Roman"/>
          <w:sz w:val="24"/>
          <w:szCs w:val="24"/>
          <w:lang w:eastAsia="lv-LV"/>
        </w:rPr>
        <w:t>(</w:t>
      </w:r>
      <w:r w:rsidR="00AB07BD" w:rsidRPr="00AE69C1">
        <w:rPr>
          <w:rFonts w:ascii="Times New Roman" w:eastAsia="Times New Roman" w:hAnsi="Times New Roman" w:cs="Times New Roman"/>
          <w:sz w:val="24"/>
          <w:szCs w:val="24"/>
          <w:lang w:eastAsia="lv-LV"/>
        </w:rPr>
        <w:t xml:space="preserve">skat.att.1 un </w:t>
      </w:r>
      <w:r w:rsidR="00027FB5">
        <w:rPr>
          <w:rFonts w:ascii="Times New Roman" w:eastAsia="Times New Roman" w:hAnsi="Times New Roman" w:cs="Times New Roman"/>
          <w:sz w:val="24"/>
          <w:szCs w:val="24"/>
          <w:lang w:eastAsia="lv-LV"/>
        </w:rPr>
        <w:t>1.</w:t>
      </w:r>
      <w:r w:rsidR="00AB07BD" w:rsidRPr="00AE69C1">
        <w:rPr>
          <w:rFonts w:ascii="Times New Roman" w:eastAsia="Times New Roman" w:hAnsi="Times New Roman" w:cs="Times New Roman"/>
          <w:sz w:val="24"/>
          <w:szCs w:val="24"/>
          <w:lang w:eastAsia="lv-LV"/>
        </w:rPr>
        <w:t>pielikumā</w:t>
      </w:r>
      <w:r w:rsidR="00027FB5">
        <w:rPr>
          <w:rFonts w:ascii="Times New Roman" w:eastAsia="Times New Roman" w:hAnsi="Times New Roman" w:cs="Times New Roman"/>
          <w:sz w:val="24"/>
          <w:szCs w:val="24"/>
          <w:lang w:eastAsia="lv-LV"/>
        </w:rPr>
        <w:t>).</w:t>
      </w:r>
    </w:p>
    <w:p w14:paraId="3DBA7C00" w14:textId="090647E2" w:rsidR="00DF5BA3" w:rsidRDefault="00DF5BA3" w:rsidP="004C6843">
      <w:p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 xml:space="preserve"> </w:t>
      </w:r>
    </w:p>
    <w:p w14:paraId="37464836" w14:textId="0AD71D38" w:rsidR="000227C3" w:rsidRPr="00AE69C1" w:rsidRDefault="00DF5BA3" w:rsidP="004C6843">
      <w:pPr>
        <w:spacing w:after="0" w:line="240" w:lineRule="auto"/>
        <w:jc w:val="both"/>
        <w:rPr>
          <w:rFonts w:ascii="Times New Roman" w:eastAsia="Times New Roman" w:hAnsi="Times New Roman" w:cs="Times New Roman"/>
          <w:sz w:val="24"/>
          <w:szCs w:val="24"/>
          <w:lang w:eastAsia="lv-LV"/>
        </w:rPr>
      </w:pPr>
      <w:r w:rsidRPr="00AE69C1">
        <w:rPr>
          <w:rFonts w:ascii="Times New Roman" w:hAnsi="Times New Roman" w:cs="Times New Roman"/>
          <w:noProof/>
          <w:lang w:eastAsia="lv-LV"/>
        </w:rPr>
        <w:drawing>
          <wp:inline distT="0" distB="0" distL="0" distR="0" wp14:anchorId="5DEEEACF" wp14:editId="112E612B">
            <wp:extent cx="5667375" cy="3504265"/>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755488" cy="3558747"/>
                    </a:xfrm>
                    <a:prstGeom prst="rect">
                      <a:avLst/>
                    </a:prstGeom>
                  </pic:spPr>
                </pic:pic>
              </a:graphicData>
            </a:graphic>
          </wp:inline>
        </w:drawing>
      </w:r>
    </w:p>
    <w:p w14:paraId="7982F35F" w14:textId="0EABF5AA" w:rsidR="00027FB5" w:rsidRPr="003E421F" w:rsidRDefault="003E421F" w:rsidP="003E421F">
      <w:pPr>
        <w:spacing w:after="0" w:line="240" w:lineRule="auto"/>
        <w:rPr>
          <w:rFonts w:ascii="Times New Roman" w:eastAsia="Times New Roman" w:hAnsi="Times New Roman" w:cs="Times New Roman"/>
          <w:i/>
          <w:sz w:val="20"/>
          <w:szCs w:val="24"/>
          <w:lang w:eastAsia="lv-LV"/>
        </w:rPr>
      </w:pPr>
      <w:r>
        <w:rPr>
          <w:rFonts w:ascii="Times New Roman" w:eastAsia="Times New Roman" w:hAnsi="Times New Roman" w:cs="Times New Roman"/>
          <w:i/>
          <w:sz w:val="20"/>
          <w:szCs w:val="24"/>
          <w:lang w:eastAsia="lv-LV"/>
        </w:rPr>
        <w:t xml:space="preserve">1.att. </w:t>
      </w:r>
      <w:r w:rsidR="00027FB5" w:rsidRPr="003E421F">
        <w:rPr>
          <w:rFonts w:ascii="Times New Roman" w:eastAsia="Times New Roman" w:hAnsi="Times New Roman" w:cs="Times New Roman"/>
          <w:i/>
          <w:sz w:val="20"/>
          <w:szCs w:val="24"/>
          <w:lang w:eastAsia="lv-LV"/>
        </w:rPr>
        <w:t>Divpusējām sarunām turpmāk virzāmās programas</w:t>
      </w:r>
    </w:p>
    <w:p w14:paraId="3F035799" w14:textId="77777777" w:rsidR="00AE69C1" w:rsidRDefault="00AE69C1" w:rsidP="00AE69C1">
      <w:pPr>
        <w:spacing w:after="0" w:line="240" w:lineRule="auto"/>
        <w:jc w:val="both"/>
        <w:rPr>
          <w:rFonts w:ascii="Times New Roman" w:eastAsia="Times New Roman" w:hAnsi="Times New Roman" w:cs="Times New Roman"/>
          <w:sz w:val="24"/>
          <w:szCs w:val="24"/>
          <w:lang w:eastAsia="lv-LV"/>
        </w:rPr>
      </w:pPr>
    </w:p>
    <w:p w14:paraId="0D2DE265" w14:textId="77226915" w:rsidR="00077C29" w:rsidRDefault="00AE69C1" w:rsidP="004C6843">
      <w:pPr>
        <w:spacing w:after="0" w:line="240" w:lineRule="auto"/>
        <w:jc w:val="both"/>
        <w:rPr>
          <w:rFonts w:ascii="Times New Roman" w:eastAsia="Times New Roman" w:hAnsi="Times New Roman" w:cs="Times New Roman"/>
          <w:sz w:val="24"/>
          <w:szCs w:val="24"/>
          <w:lang w:eastAsia="lv-LV"/>
        </w:rPr>
      </w:pPr>
      <w:r w:rsidRPr="00AE69C1">
        <w:rPr>
          <w:rFonts w:ascii="Times New Roman" w:eastAsia="Times New Roman" w:hAnsi="Times New Roman" w:cs="Times New Roman"/>
          <w:sz w:val="24"/>
          <w:szCs w:val="24"/>
          <w:lang w:eastAsia="lv-LV"/>
        </w:rPr>
        <w:t>Izglītības un pētniecības programmā pēc donorvalstu pārstāvju iniciatīvas ir paredzēts īstenot vienotu Baltijas valstu pētniecības programmu, kurā katra dalībvalsts piedalās ar savu finansējuma daļu. Apvienojoties Baltijas valstīm, būtu iespējams īstenot vērienīgākus pētniecības projektus, attīstot profesionālos kontaktus un sasniedzot jūtamākus rezultātus. Pašlaik vēl notiek sarunas un vienošanās par ieceres īstenošanu vēl nav panākta.</w:t>
      </w:r>
    </w:p>
    <w:p w14:paraId="01865103" w14:textId="77777777" w:rsidR="007E3FC8" w:rsidRPr="00E446D7" w:rsidRDefault="007E3FC8" w:rsidP="004C6843">
      <w:pPr>
        <w:spacing w:after="0" w:line="240" w:lineRule="auto"/>
        <w:jc w:val="both"/>
        <w:rPr>
          <w:rFonts w:ascii="Times New Roman" w:eastAsia="Times New Roman" w:hAnsi="Times New Roman" w:cs="Times New Roman"/>
          <w:sz w:val="24"/>
          <w:szCs w:val="24"/>
          <w:lang w:eastAsia="lv-LV"/>
        </w:rPr>
      </w:pPr>
    </w:p>
    <w:p w14:paraId="26555CE2" w14:textId="6E3F6C16" w:rsidR="00886BEB" w:rsidRDefault="00886BEB" w:rsidP="00E446D7">
      <w:pPr>
        <w:pStyle w:val="ListParagraph"/>
        <w:numPr>
          <w:ilvl w:val="0"/>
          <w:numId w:val="34"/>
        </w:numPr>
        <w:spacing w:after="0" w:line="240" w:lineRule="auto"/>
        <w:jc w:val="both"/>
        <w:rPr>
          <w:rFonts w:ascii="Times New Roman" w:eastAsia="Times New Roman" w:hAnsi="Times New Roman" w:cs="Times New Roman"/>
          <w:bCs/>
          <w:i/>
          <w:sz w:val="28"/>
          <w:szCs w:val="28"/>
          <w:lang w:eastAsia="lv-LV"/>
        </w:rPr>
      </w:pPr>
      <w:r w:rsidRPr="00E446D7">
        <w:rPr>
          <w:rFonts w:ascii="Times New Roman" w:eastAsia="Times New Roman" w:hAnsi="Times New Roman" w:cs="Times New Roman"/>
          <w:bCs/>
          <w:i/>
          <w:sz w:val="28"/>
          <w:szCs w:val="28"/>
          <w:lang w:eastAsia="lv-LV"/>
        </w:rPr>
        <w:t xml:space="preserve">Par </w:t>
      </w:r>
      <w:r w:rsidR="007E3FC8">
        <w:rPr>
          <w:rFonts w:ascii="Times New Roman" w:eastAsia="Times New Roman" w:hAnsi="Times New Roman" w:cs="Times New Roman"/>
          <w:bCs/>
          <w:i/>
          <w:sz w:val="28"/>
          <w:szCs w:val="28"/>
          <w:lang w:eastAsia="lv-LV"/>
        </w:rPr>
        <w:t xml:space="preserve">atbalstu NVO </w:t>
      </w:r>
    </w:p>
    <w:p w14:paraId="768E00EA" w14:textId="77777777" w:rsidR="00A33A86" w:rsidRPr="00E446D7" w:rsidRDefault="00A33A86" w:rsidP="00A33A86">
      <w:pPr>
        <w:pStyle w:val="ListParagraph"/>
        <w:spacing w:after="0" w:line="240" w:lineRule="auto"/>
        <w:jc w:val="both"/>
        <w:rPr>
          <w:rFonts w:ascii="Times New Roman" w:eastAsia="Times New Roman" w:hAnsi="Times New Roman" w:cs="Times New Roman"/>
          <w:bCs/>
          <w:i/>
          <w:sz w:val="28"/>
          <w:szCs w:val="28"/>
          <w:lang w:eastAsia="lv-LV"/>
        </w:rPr>
      </w:pPr>
    </w:p>
    <w:p w14:paraId="33D9224B" w14:textId="3F8E0121" w:rsidR="00886BEB" w:rsidRPr="00AE69C1" w:rsidRDefault="00886BEB" w:rsidP="00886BEB">
      <w:pPr>
        <w:spacing w:after="0" w:line="240" w:lineRule="auto"/>
        <w:jc w:val="both"/>
        <w:rPr>
          <w:rFonts w:ascii="Times New Roman" w:eastAsia="Times New Roman" w:hAnsi="Times New Roman" w:cs="Times New Roman"/>
          <w:bCs/>
          <w:sz w:val="24"/>
          <w:szCs w:val="28"/>
          <w:lang w:eastAsia="lv-LV"/>
        </w:rPr>
      </w:pPr>
      <w:r w:rsidRPr="00AE69C1">
        <w:rPr>
          <w:rFonts w:ascii="Times New Roman" w:eastAsia="Times New Roman" w:hAnsi="Times New Roman" w:cs="Times New Roman"/>
          <w:bCs/>
          <w:sz w:val="24"/>
          <w:szCs w:val="28"/>
          <w:lang w:eastAsia="lv-LV"/>
        </w:rPr>
        <w:t xml:space="preserve">NVO fonds ir obligāta programma EEZ finanšu instrumenta ietvaros un, saskaņā ar donorvalstu vienošanos ar </w:t>
      </w:r>
      <w:r w:rsidR="00F73BAA">
        <w:rPr>
          <w:rFonts w:ascii="Times New Roman" w:eastAsia="Times New Roman" w:hAnsi="Times New Roman" w:cs="Times New Roman"/>
          <w:bCs/>
          <w:sz w:val="24"/>
          <w:szCs w:val="28"/>
          <w:lang w:eastAsia="lv-LV"/>
        </w:rPr>
        <w:t>ES</w:t>
      </w:r>
      <w:r w:rsidRPr="00AE69C1">
        <w:rPr>
          <w:rFonts w:ascii="Times New Roman" w:eastAsia="Times New Roman" w:hAnsi="Times New Roman" w:cs="Times New Roman"/>
          <w:bCs/>
          <w:sz w:val="24"/>
          <w:szCs w:val="28"/>
          <w:lang w:eastAsia="lv-LV"/>
        </w:rPr>
        <w:t xml:space="preserve">, tam ir iezīmēti 10% no katras saņēmējvalsts kopējās </w:t>
      </w:r>
      <w:r w:rsidR="00F73BAA">
        <w:rPr>
          <w:rFonts w:ascii="Times New Roman" w:eastAsia="Times New Roman" w:hAnsi="Times New Roman" w:cs="Times New Roman"/>
          <w:bCs/>
          <w:sz w:val="24"/>
          <w:szCs w:val="28"/>
          <w:lang w:eastAsia="lv-LV"/>
        </w:rPr>
        <w:t xml:space="preserve">EEZ </w:t>
      </w:r>
      <w:r w:rsidRPr="00AE69C1">
        <w:rPr>
          <w:rFonts w:ascii="Times New Roman" w:eastAsia="Times New Roman" w:hAnsi="Times New Roman" w:cs="Times New Roman"/>
          <w:bCs/>
          <w:sz w:val="24"/>
          <w:szCs w:val="28"/>
          <w:lang w:eastAsia="lv-LV"/>
        </w:rPr>
        <w:t xml:space="preserve">aploksnes (LV gadījumā tie ir 5,02 milj. EUR). </w:t>
      </w:r>
    </w:p>
    <w:p w14:paraId="2C056912" w14:textId="77777777" w:rsidR="00886BEB" w:rsidRPr="00AE69C1" w:rsidRDefault="00886BEB" w:rsidP="00886BEB">
      <w:pPr>
        <w:spacing w:after="0" w:line="240" w:lineRule="auto"/>
        <w:jc w:val="both"/>
        <w:rPr>
          <w:rFonts w:ascii="Times New Roman" w:eastAsia="Times New Roman" w:hAnsi="Times New Roman" w:cs="Times New Roman"/>
          <w:bCs/>
          <w:sz w:val="24"/>
          <w:szCs w:val="28"/>
          <w:lang w:eastAsia="lv-LV"/>
        </w:rPr>
      </w:pPr>
    </w:p>
    <w:p w14:paraId="2808534B" w14:textId="5612395F" w:rsidR="009E7B69" w:rsidRDefault="00D6665D" w:rsidP="00886BEB">
      <w:pPr>
        <w:spacing w:after="0" w:line="240" w:lineRule="auto"/>
        <w:jc w:val="both"/>
        <w:rPr>
          <w:rFonts w:ascii="Times New Roman" w:eastAsia="Times New Roman" w:hAnsi="Times New Roman" w:cs="Times New Roman"/>
          <w:bCs/>
          <w:sz w:val="24"/>
          <w:szCs w:val="28"/>
          <w:lang w:eastAsia="lv-LV"/>
        </w:rPr>
      </w:pPr>
      <w:r>
        <w:rPr>
          <w:rFonts w:ascii="Times New Roman" w:eastAsia="Times New Roman" w:hAnsi="Times New Roman" w:cs="Times New Roman"/>
          <w:bCs/>
          <w:sz w:val="24"/>
          <w:szCs w:val="28"/>
          <w:lang w:eastAsia="lv-LV"/>
        </w:rPr>
        <w:lastRenderedPageBreak/>
        <w:t>Donorvalstu Noteikumi</w:t>
      </w:r>
      <w:r w:rsidR="00886BEB" w:rsidRPr="00AE69C1">
        <w:rPr>
          <w:rFonts w:ascii="Times New Roman" w:eastAsia="Times New Roman" w:hAnsi="Times New Roman" w:cs="Times New Roman"/>
          <w:bCs/>
          <w:sz w:val="24"/>
          <w:szCs w:val="28"/>
          <w:lang w:eastAsia="lv-LV"/>
        </w:rPr>
        <w:t xml:space="preserve"> n</w:t>
      </w:r>
      <w:r w:rsidR="00F73BAA">
        <w:rPr>
          <w:rFonts w:ascii="Times New Roman" w:eastAsia="Times New Roman" w:hAnsi="Times New Roman" w:cs="Times New Roman"/>
          <w:bCs/>
          <w:sz w:val="24"/>
          <w:szCs w:val="28"/>
          <w:lang w:eastAsia="lv-LV"/>
        </w:rPr>
        <w:t>osaka, ka NVO fonda pārvaldītājam jābūt</w:t>
      </w:r>
      <w:r w:rsidR="00886BEB" w:rsidRPr="00AE69C1">
        <w:rPr>
          <w:rFonts w:ascii="Times New Roman" w:eastAsia="Times New Roman" w:hAnsi="Times New Roman" w:cs="Times New Roman"/>
          <w:bCs/>
          <w:sz w:val="24"/>
          <w:szCs w:val="28"/>
          <w:lang w:eastAsia="lv-LV"/>
        </w:rPr>
        <w:t xml:space="preserve"> autonom</w:t>
      </w:r>
      <w:r w:rsidR="00F73BAA">
        <w:rPr>
          <w:rFonts w:ascii="Times New Roman" w:eastAsia="Times New Roman" w:hAnsi="Times New Roman" w:cs="Times New Roman"/>
          <w:bCs/>
          <w:sz w:val="24"/>
          <w:szCs w:val="28"/>
          <w:lang w:eastAsia="lv-LV"/>
        </w:rPr>
        <w:t>am</w:t>
      </w:r>
      <w:r w:rsidR="00886BEB" w:rsidRPr="00AE69C1">
        <w:rPr>
          <w:rFonts w:ascii="Times New Roman" w:eastAsia="Times New Roman" w:hAnsi="Times New Roman" w:cs="Times New Roman"/>
          <w:bCs/>
          <w:sz w:val="24"/>
          <w:szCs w:val="28"/>
          <w:lang w:eastAsia="lv-LV"/>
        </w:rPr>
        <w:t xml:space="preserve"> no nacionāla, reģionāla un vietēja līmeņa pārvaldes institūcijām, savukārt, informācija par NVO fonda apsaimniekotāja atlasi un pārvaldību </w:t>
      </w:r>
      <w:r>
        <w:rPr>
          <w:rFonts w:ascii="Times New Roman" w:eastAsia="Times New Roman" w:hAnsi="Times New Roman" w:cs="Times New Roman"/>
          <w:bCs/>
          <w:sz w:val="24"/>
          <w:szCs w:val="28"/>
          <w:lang w:eastAsia="lv-LV"/>
        </w:rPr>
        <w:t>donorvalstu Noteikumos</w:t>
      </w:r>
      <w:r w:rsidRPr="00AE69C1">
        <w:rPr>
          <w:rFonts w:ascii="Times New Roman" w:eastAsia="Times New Roman" w:hAnsi="Times New Roman" w:cs="Times New Roman"/>
          <w:bCs/>
          <w:sz w:val="24"/>
          <w:szCs w:val="28"/>
          <w:lang w:eastAsia="lv-LV"/>
        </w:rPr>
        <w:t xml:space="preserve"> </w:t>
      </w:r>
      <w:r w:rsidR="00886BEB" w:rsidRPr="00AE69C1">
        <w:rPr>
          <w:rFonts w:ascii="Times New Roman" w:eastAsia="Times New Roman" w:hAnsi="Times New Roman" w:cs="Times New Roman"/>
          <w:bCs/>
          <w:sz w:val="24"/>
          <w:szCs w:val="28"/>
          <w:lang w:eastAsia="lv-LV"/>
        </w:rPr>
        <w:t>nav ietverta.</w:t>
      </w:r>
    </w:p>
    <w:p w14:paraId="073E6157" w14:textId="77777777" w:rsidR="009E7B69" w:rsidRDefault="009E7B69" w:rsidP="00886BEB">
      <w:pPr>
        <w:spacing w:after="0" w:line="240" w:lineRule="auto"/>
        <w:jc w:val="both"/>
        <w:rPr>
          <w:rFonts w:ascii="Times New Roman" w:eastAsia="Times New Roman" w:hAnsi="Times New Roman" w:cs="Times New Roman"/>
          <w:bCs/>
          <w:sz w:val="24"/>
          <w:szCs w:val="28"/>
          <w:lang w:eastAsia="lv-LV"/>
        </w:rPr>
      </w:pPr>
    </w:p>
    <w:p w14:paraId="4EDE1B55" w14:textId="4663E9AE" w:rsidR="00886BEB" w:rsidRPr="00AE69C1" w:rsidRDefault="00D6665D" w:rsidP="00886BEB">
      <w:pPr>
        <w:spacing w:after="0" w:line="240" w:lineRule="auto"/>
        <w:jc w:val="both"/>
        <w:rPr>
          <w:rFonts w:ascii="Times New Roman" w:eastAsia="Times New Roman" w:hAnsi="Times New Roman" w:cs="Times New Roman"/>
          <w:bCs/>
          <w:sz w:val="24"/>
          <w:szCs w:val="28"/>
          <w:lang w:eastAsia="lv-LV"/>
        </w:rPr>
      </w:pPr>
      <w:r>
        <w:rPr>
          <w:rFonts w:ascii="Times New Roman" w:eastAsia="Times New Roman" w:hAnsi="Times New Roman" w:cs="Times New Roman"/>
          <w:bCs/>
          <w:sz w:val="24"/>
          <w:szCs w:val="28"/>
          <w:lang w:eastAsia="lv-LV"/>
        </w:rPr>
        <w:t>Abos i</w:t>
      </w:r>
      <w:r w:rsidR="009E7B69" w:rsidRPr="00AE69C1">
        <w:rPr>
          <w:rFonts w:ascii="Times New Roman" w:eastAsia="Times New Roman" w:hAnsi="Times New Roman" w:cs="Times New Roman"/>
          <w:bCs/>
          <w:sz w:val="24"/>
          <w:szCs w:val="28"/>
          <w:lang w:eastAsia="lv-LV"/>
        </w:rPr>
        <w:t>epriekšēj</w:t>
      </w:r>
      <w:r>
        <w:rPr>
          <w:rFonts w:ascii="Times New Roman" w:eastAsia="Times New Roman" w:hAnsi="Times New Roman" w:cs="Times New Roman"/>
          <w:bCs/>
          <w:sz w:val="24"/>
          <w:szCs w:val="28"/>
          <w:lang w:eastAsia="lv-LV"/>
        </w:rPr>
        <w:t>os</w:t>
      </w:r>
      <w:r w:rsidR="009E7B69" w:rsidRPr="00AE69C1">
        <w:rPr>
          <w:rFonts w:ascii="Times New Roman" w:eastAsia="Times New Roman" w:hAnsi="Times New Roman" w:cs="Times New Roman"/>
          <w:bCs/>
          <w:sz w:val="24"/>
          <w:szCs w:val="28"/>
          <w:lang w:eastAsia="lv-LV"/>
        </w:rPr>
        <w:t xml:space="preserve"> period</w:t>
      </w:r>
      <w:r>
        <w:rPr>
          <w:rFonts w:ascii="Times New Roman" w:eastAsia="Times New Roman" w:hAnsi="Times New Roman" w:cs="Times New Roman"/>
          <w:bCs/>
          <w:sz w:val="24"/>
          <w:szCs w:val="28"/>
          <w:lang w:eastAsia="lv-LV"/>
        </w:rPr>
        <w:t>os</w:t>
      </w:r>
      <w:r w:rsidR="009E7B69" w:rsidRPr="00AE69C1">
        <w:rPr>
          <w:rFonts w:ascii="Times New Roman" w:eastAsia="Times New Roman" w:hAnsi="Times New Roman" w:cs="Times New Roman"/>
          <w:bCs/>
          <w:sz w:val="24"/>
          <w:szCs w:val="28"/>
          <w:lang w:eastAsia="lv-LV"/>
        </w:rPr>
        <w:t xml:space="preserve"> NVO fondu </w:t>
      </w:r>
      <w:r w:rsidR="009E7B69">
        <w:rPr>
          <w:rFonts w:ascii="Times New Roman" w:eastAsia="Times New Roman" w:hAnsi="Times New Roman" w:cs="Times New Roman"/>
          <w:bCs/>
          <w:sz w:val="24"/>
          <w:szCs w:val="28"/>
          <w:lang w:eastAsia="lv-LV"/>
        </w:rPr>
        <w:t xml:space="preserve">Latvijā </w:t>
      </w:r>
      <w:r w:rsidR="009E7B69" w:rsidRPr="00AE69C1">
        <w:rPr>
          <w:rFonts w:ascii="Times New Roman" w:eastAsia="Times New Roman" w:hAnsi="Times New Roman" w:cs="Times New Roman"/>
          <w:bCs/>
          <w:sz w:val="24"/>
          <w:szCs w:val="28"/>
          <w:lang w:eastAsia="lv-LV"/>
        </w:rPr>
        <w:t>apsaimniekoja Sabiedrības integrācijas fonds (</w:t>
      </w:r>
      <w:r w:rsidR="00F73BAA">
        <w:rPr>
          <w:rFonts w:ascii="Times New Roman" w:eastAsia="Times New Roman" w:hAnsi="Times New Roman" w:cs="Times New Roman"/>
          <w:bCs/>
          <w:sz w:val="24"/>
          <w:szCs w:val="28"/>
          <w:lang w:eastAsia="lv-LV"/>
        </w:rPr>
        <w:t xml:space="preserve">turpmāk – </w:t>
      </w:r>
      <w:r w:rsidR="009E7B69" w:rsidRPr="00AE69C1">
        <w:rPr>
          <w:rFonts w:ascii="Times New Roman" w:eastAsia="Times New Roman" w:hAnsi="Times New Roman" w:cs="Times New Roman"/>
          <w:bCs/>
          <w:sz w:val="24"/>
          <w:szCs w:val="28"/>
          <w:lang w:eastAsia="lv-LV"/>
        </w:rPr>
        <w:t>SIF), tomēr, ņemot vērā jaunaā</w:t>
      </w:r>
      <w:r>
        <w:rPr>
          <w:rFonts w:ascii="Times New Roman" w:eastAsia="Times New Roman" w:hAnsi="Times New Roman" w:cs="Times New Roman"/>
          <w:bCs/>
          <w:sz w:val="24"/>
          <w:szCs w:val="28"/>
          <w:lang w:eastAsia="lv-LV"/>
        </w:rPr>
        <w:t xml:space="preserve"> perioda</w:t>
      </w:r>
      <w:r w:rsidR="009E7B69" w:rsidRPr="00AE69C1">
        <w:rPr>
          <w:rFonts w:ascii="Times New Roman" w:eastAsia="Times New Roman" w:hAnsi="Times New Roman" w:cs="Times New Roman"/>
          <w:bCs/>
          <w:sz w:val="24"/>
          <w:szCs w:val="28"/>
          <w:lang w:eastAsia="lv-LV"/>
        </w:rPr>
        <w:t xml:space="preserve"> </w:t>
      </w:r>
      <w:r>
        <w:rPr>
          <w:rFonts w:ascii="Times New Roman" w:eastAsia="Times New Roman" w:hAnsi="Times New Roman" w:cs="Times New Roman"/>
          <w:bCs/>
          <w:sz w:val="24"/>
          <w:szCs w:val="28"/>
          <w:lang w:eastAsia="lv-LV"/>
        </w:rPr>
        <w:t>donorvalstu Noteikumos</w:t>
      </w:r>
      <w:r w:rsidRPr="00AE69C1">
        <w:rPr>
          <w:rFonts w:ascii="Times New Roman" w:eastAsia="Times New Roman" w:hAnsi="Times New Roman" w:cs="Times New Roman"/>
          <w:bCs/>
          <w:sz w:val="24"/>
          <w:szCs w:val="28"/>
          <w:lang w:eastAsia="lv-LV"/>
        </w:rPr>
        <w:t xml:space="preserve"> </w:t>
      </w:r>
      <w:r w:rsidR="009E7B69" w:rsidRPr="00AE69C1">
        <w:rPr>
          <w:rFonts w:ascii="Times New Roman" w:eastAsia="Times New Roman" w:hAnsi="Times New Roman" w:cs="Times New Roman"/>
          <w:bCs/>
          <w:sz w:val="24"/>
          <w:szCs w:val="28"/>
          <w:lang w:eastAsia="lv-LV"/>
        </w:rPr>
        <w:t>ietvertos ierobežojumus,</w:t>
      </w:r>
      <w:r w:rsidR="00D80150">
        <w:rPr>
          <w:rFonts w:ascii="Times New Roman" w:eastAsia="Times New Roman" w:hAnsi="Times New Roman" w:cs="Times New Roman"/>
          <w:bCs/>
          <w:sz w:val="24"/>
          <w:szCs w:val="28"/>
          <w:lang w:eastAsia="lv-LV"/>
        </w:rPr>
        <w:t xml:space="preserve"> SIF nevar tikt automātiski iecelts par NVO fonda apsaimniekotāju un SIF kvalificēšanās iespējas šobrīd ir neskaidras</w:t>
      </w:r>
      <w:r w:rsidR="009E7B69" w:rsidRPr="00AE69C1">
        <w:rPr>
          <w:rFonts w:ascii="Times New Roman" w:eastAsia="Times New Roman" w:hAnsi="Times New Roman" w:cs="Times New Roman"/>
          <w:bCs/>
          <w:sz w:val="24"/>
          <w:szCs w:val="28"/>
          <w:lang w:eastAsia="lv-LV"/>
        </w:rPr>
        <w:t xml:space="preserve">. </w:t>
      </w:r>
      <w:r w:rsidR="009E7B69">
        <w:rPr>
          <w:rFonts w:ascii="Times New Roman" w:eastAsia="Times New Roman" w:hAnsi="Times New Roman" w:cs="Times New Roman"/>
          <w:bCs/>
          <w:sz w:val="24"/>
          <w:szCs w:val="28"/>
          <w:lang w:eastAsia="lv-LV"/>
        </w:rPr>
        <w:t xml:space="preserve"> Lai gan sākotnējais </w:t>
      </w:r>
      <w:r w:rsidR="009E7B69" w:rsidRPr="00F73BAA">
        <w:rPr>
          <w:rFonts w:ascii="Times New Roman" w:eastAsia="Times New Roman" w:hAnsi="Times New Roman" w:cs="Times New Roman"/>
          <w:bCs/>
          <w:sz w:val="24"/>
          <w:szCs w:val="28"/>
          <w:lang w:eastAsia="lv-LV"/>
        </w:rPr>
        <w:t>Valsts kancelejas un Kultūras ministrijas viedoklis ir bijis par labu iepriekšējo periodu “NVO fonda” jeb “Pilsoniskās sabiedrības fonda” administrēšanas sistēmas saglabāšanai, n</w:t>
      </w:r>
      <w:r w:rsidR="00886BEB" w:rsidRPr="00F73BAA">
        <w:rPr>
          <w:rFonts w:ascii="Times New Roman" w:eastAsia="Times New Roman" w:hAnsi="Times New Roman" w:cs="Times New Roman"/>
          <w:bCs/>
          <w:sz w:val="24"/>
          <w:szCs w:val="28"/>
          <w:lang w:eastAsia="lv-LV"/>
        </w:rPr>
        <w:t>o  donorvalst</w:t>
      </w:r>
      <w:r w:rsidR="009E7B69" w:rsidRPr="00F73BAA">
        <w:rPr>
          <w:rFonts w:ascii="Times New Roman" w:eastAsia="Times New Roman" w:hAnsi="Times New Roman" w:cs="Times New Roman"/>
          <w:bCs/>
          <w:sz w:val="24"/>
          <w:szCs w:val="28"/>
          <w:lang w:eastAsia="lv-LV"/>
        </w:rPr>
        <w:t>u nostājas</w:t>
      </w:r>
      <w:r w:rsidR="00886BEB" w:rsidRPr="00F73BAA">
        <w:rPr>
          <w:rFonts w:ascii="Times New Roman" w:eastAsia="Times New Roman" w:hAnsi="Times New Roman" w:cs="Times New Roman"/>
          <w:bCs/>
          <w:sz w:val="24"/>
          <w:szCs w:val="28"/>
          <w:lang w:eastAsia="lv-LV"/>
        </w:rPr>
        <w:t xml:space="preserve"> noprotams, ka Finanšu instrumentu birojs pats organizēs </w:t>
      </w:r>
      <w:r>
        <w:rPr>
          <w:rFonts w:ascii="Times New Roman" w:eastAsia="Times New Roman" w:hAnsi="Times New Roman" w:cs="Times New Roman"/>
          <w:bCs/>
          <w:sz w:val="24"/>
          <w:szCs w:val="28"/>
          <w:lang w:eastAsia="lv-LV"/>
        </w:rPr>
        <w:t>apsaimniekotāju</w:t>
      </w:r>
      <w:r w:rsidRPr="00AE69C1">
        <w:rPr>
          <w:rFonts w:ascii="Times New Roman" w:eastAsia="Times New Roman" w:hAnsi="Times New Roman" w:cs="Times New Roman"/>
          <w:bCs/>
          <w:sz w:val="24"/>
          <w:szCs w:val="28"/>
          <w:lang w:eastAsia="lv-LV"/>
        </w:rPr>
        <w:t xml:space="preserve"> </w:t>
      </w:r>
      <w:r w:rsidR="00886BEB" w:rsidRPr="00AE69C1">
        <w:rPr>
          <w:rFonts w:ascii="Times New Roman" w:eastAsia="Times New Roman" w:hAnsi="Times New Roman" w:cs="Times New Roman"/>
          <w:bCs/>
          <w:sz w:val="24"/>
          <w:szCs w:val="28"/>
          <w:lang w:eastAsia="lv-LV"/>
        </w:rPr>
        <w:t>atlases konkursu un ar uzvarētāju noslēgtajā līgumā tiks atrunāti arī pārvaldības nosacījumi. Tiekoties ar donorvalstu pārstāvjiem</w:t>
      </w:r>
      <w:r>
        <w:rPr>
          <w:rFonts w:ascii="Times New Roman" w:eastAsia="Times New Roman" w:hAnsi="Times New Roman" w:cs="Times New Roman"/>
          <w:bCs/>
          <w:sz w:val="24"/>
          <w:szCs w:val="28"/>
          <w:lang w:eastAsia="lv-LV"/>
        </w:rPr>
        <w:t xml:space="preserve"> 2016. gada</w:t>
      </w:r>
      <w:r w:rsidR="00886BEB" w:rsidRPr="00AE69C1">
        <w:rPr>
          <w:rFonts w:ascii="Times New Roman" w:eastAsia="Times New Roman" w:hAnsi="Times New Roman" w:cs="Times New Roman"/>
          <w:bCs/>
          <w:sz w:val="24"/>
          <w:szCs w:val="28"/>
          <w:lang w:eastAsia="lv-LV"/>
        </w:rPr>
        <w:t xml:space="preserve"> 9.jūnijā, Valsts kanceleja aicināja mākslīgi neizslēgt SIF no kandidātu saraksta. Šī nostāja tika pausta arī donorvalstīm nosūtītajos komentāros par </w:t>
      </w:r>
      <w:r>
        <w:rPr>
          <w:rFonts w:ascii="Times New Roman" w:eastAsia="Times New Roman" w:hAnsi="Times New Roman" w:cs="Times New Roman"/>
          <w:bCs/>
          <w:sz w:val="24"/>
          <w:szCs w:val="28"/>
          <w:lang w:eastAsia="lv-LV"/>
        </w:rPr>
        <w:t>donorvalstu Noteikumu</w:t>
      </w:r>
      <w:r w:rsidRPr="00AE69C1">
        <w:rPr>
          <w:rFonts w:ascii="Times New Roman" w:eastAsia="Times New Roman" w:hAnsi="Times New Roman" w:cs="Times New Roman"/>
          <w:bCs/>
          <w:sz w:val="24"/>
          <w:szCs w:val="28"/>
          <w:lang w:eastAsia="lv-LV"/>
        </w:rPr>
        <w:t xml:space="preserve"> </w:t>
      </w:r>
      <w:r w:rsidR="00886BEB" w:rsidRPr="00AE69C1">
        <w:rPr>
          <w:rFonts w:ascii="Times New Roman" w:eastAsia="Times New Roman" w:hAnsi="Times New Roman" w:cs="Times New Roman"/>
          <w:bCs/>
          <w:sz w:val="24"/>
          <w:szCs w:val="28"/>
          <w:lang w:eastAsia="lv-LV"/>
        </w:rPr>
        <w:t>projektu</w:t>
      </w:r>
      <w:r w:rsidR="003133F2">
        <w:rPr>
          <w:rFonts w:ascii="Times New Roman" w:eastAsia="Times New Roman" w:hAnsi="Times New Roman" w:cs="Times New Roman"/>
          <w:bCs/>
          <w:sz w:val="24"/>
          <w:szCs w:val="28"/>
          <w:lang w:eastAsia="lv-LV"/>
        </w:rPr>
        <w:t>.</w:t>
      </w:r>
      <w:r w:rsidR="00F422B5">
        <w:rPr>
          <w:rFonts w:ascii="Times New Roman" w:eastAsia="Times New Roman" w:hAnsi="Times New Roman" w:cs="Times New Roman"/>
          <w:bCs/>
          <w:sz w:val="24"/>
          <w:szCs w:val="28"/>
          <w:lang w:eastAsia="lv-LV"/>
        </w:rPr>
        <w:t xml:space="preserve"> </w:t>
      </w:r>
      <w:r w:rsidR="00885220">
        <w:rPr>
          <w:rFonts w:ascii="Times New Roman" w:eastAsia="Times New Roman" w:hAnsi="Times New Roman" w:cs="Times New Roman"/>
          <w:bCs/>
          <w:sz w:val="24"/>
          <w:szCs w:val="28"/>
          <w:lang w:eastAsia="lv-LV"/>
        </w:rPr>
        <w:t>Tiekoties ar donorvalstu pārstāvjiem, Valsts kanceleja pauda vēlmi iesaistīties programmas apsaimniekotāja atlases kritēriju komentēšanas procesā, uz ko tika saņemts apstiprinājums saskaņošanai izsūtīt NVO vadlīnijas, kurās tiks ietverta arī informācija par programmas apsaimniekotāja atlasi. Uz 2016.g. decembra sākumu gan minētās vadlīnijas vēl nav saņemtas.</w:t>
      </w:r>
    </w:p>
    <w:p w14:paraId="7FC25B3D" w14:textId="77777777" w:rsidR="00473808" w:rsidRPr="00AE69C1" w:rsidRDefault="00473808" w:rsidP="00886BEB">
      <w:pPr>
        <w:spacing w:after="0" w:line="240" w:lineRule="auto"/>
        <w:jc w:val="both"/>
        <w:rPr>
          <w:rFonts w:ascii="Times New Roman" w:eastAsia="Times New Roman" w:hAnsi="Times New Roman" w:cs="Times New Roman"/>
          <w:bCs/>
          <w:sz w:val="24"/>
          <w:szCs w:val="28"/>
          <w:lang w:eastAsia="lv-LV"/>
        </w:rPr>
      </w:pPr>
    </w:p>
    <w:p w14:paraId="66FAE20B" w14:textId="2BADEC58" w:rsidR="00681B31" w:rsidRPr="00E446D7" w:rsidRDefault="00681B31" w:rsidP="00886BEB">
      <w:pPr>
        <w:spacing w:after="0" w:line="240" w:lineRule="auto"/>
        <w:jc w:val="both"/>
        <w:rPr>
          <w:rFonts w:ascii="Times New Roman" w:hAnsi="Times New Roman" w:cs="Times New Roman"/>
          <w:sz w:val="24"/>
          <w:szCs w:val="24"/>
        </w:rPr>
      </w:pPr>
      <w:r w:rsidRPr="00E446D7">
        <w:rPr>
          <w:rFonts w:ascii="Times New Roman" w:hAnsi="Times New Roman" w:cs="Times New Roman"/>
          <w:sz w:val="24"/>
          <w:szCs w:val="24"/>
        </w:rPr>
        <w:t>Attiecībā uz tematiskajām prioritātēm NVO fondam jaunajā plānošanas periodā, Valsts kanceleja aicinājusi vērst uzmanību uz šādiem potenciālajiem darbības virzieniem</w:t>
      </w:r>
      <w:r w:rsidR="00D80150">
        <w:rPr>
          <w:rFonts w:ascii="Times New Roman" w:hAnsi="Times New Roman" w:cs="Times New Roman"/>
          <w:sz w:val="24"/>
          <w:szCs w:val="24"/>
        </w:rPr>
        <w:t>, kurus attiecīgi paredzēts piedāvāt sarunu procesā kā nacionālās prioritātes</w:t>
      </w:r>
      <w:r w:rsidRPr="00E446D7">
        <w:rPr>
          <w:rFonts w:ascii="Times New Roman" w:hAnsi="Times New Roman" w:cs="Times New Roman"/>
          <w:sz w:val="24"/>
          <w:szCs w:val="24"/>
        </w:rPr>
        <w:t>:</w:t>
      </w:r>
    </w:p>
    <w:p w14:paraId="56A91192" w14:textId="53E9B3A3" w:rsidR="00681B31" w:rsidRPr="00E446D7" w:rsidRDefault="00681B31" w:rsidP="00681B31">
      <w:pPr>
        <w:pStyle w:val="ListParagraph"/>
        <w:numPr>
          <w:ilvl w:val="0"/>
          <w:numId w:val="31"/>
        </w:numPr>
        <w:spacing w:after="0" w:line="240" w:lineRule="auto"/>
        <w:ind w:left="426"/>
        <w:jc w:val="both"/>
        <w:rPr>
          <w:rFonts w:ascii="Times New Roman" w:hAnsi="Times New Roman" w:cs="Times New Roman"/>
          <w:sz w:val="24"/>
          <w:szCs w:val="24"/>
        </w:rPr>
      </w:pPr>
      <w:r w:rsidRPr="00F73BAA">
        <w:rPr>
          <w:rFonts w:ascii="Times New Roman" w:hAnsi="Times New Roman" w:cs="Times New Roman"/>
          <w:sz w:val="24"/>
          <w:szCs w:val="24"/>
        </w:rPr>
        <w:t>Pilsoniskās sabiedrības stiprināšana</w:t>
      </w:r>
      <w:r w:rsidRPr="00E446D7">
        <w:rPr>
          <w:rFonts w:ascii="Times New Roman" w:hAnsi="Times New Roman" w:cs="Times New Roman"/>
          <w:sz w:val="24"/>
          <w:szCs w:val="24"/>
        </w:rPr>
        <w:t xml:space="preserve"> – NVO kapacitātes stiprināšana un interešu aizstāvība pilsoniskas sabiedrības attīstību veicinošās jomās</w:t>
      </w:r>
      <w:r w:rsidR="00D80150">
        <w:rPr>
          <w:rFonts w:ascii="Times New Roman" w:hAnsi="Times New Roman" w:cs="Times New Roman"/>
          <w:sz w:val="24"/>
          <w:szCs w:val="24"/>
        </w:rPr>
        <w:t>,</w:t>
      </w:r>
      <w:r w:rsidRPr="00E446D7">
        <w:rPr>
          <w:rFonts w:ascii="Times New Roman" w:hAnsi="Times New Roman" w:cs="Times New Roman"/>
          <w:sz w:val="24"/>
          <w:szCs w:val="24"/>
        </w:rPr>
        <w:t xml:space="preserve"> </w:t>
      </w:r>
      <w:r w:rsidR="00D80150">
        <w:rPr>
          <w:rFonts w:ascii="Times New Roman" w:hAnsi="Times New Roman" w:cs="Times New Roman"/>
          <w:sz w:val="24"/>
          <w:szCs w:val="24"/>
        </w:rPr>
        <w:t>pilsoniskās sabiedrības līdzdalībā lēmumu pieņemšanas procesā, demokrātijā un labā pārvaldībā</w:t>
      </w:r>
      <w:r w:rsidR="00D80150" w:rsidRPr="00E446D7">
        <w:rPr>
          <w:rFonts w:ascii="Times New Roman" w:hAnsi="Times New Roman" w:cs="Times New Roman"/>
          <w:sz w:val="24"/>
          <w:szCs w:val="24"/>
        </w:rPr>
        <w:t xml:space="preserve"> </w:t>
      </w:r>
      <w:r w:rsidRPr="00E446D7">
        <w:rPr>
          <w:rFonts w:ascii="Times New Roman" w:hAnsi="Times New Roman" w:cs="Times New Roman"/>
          <w:sz w:val="24"/>
          <w:szCs w:val="24"/>
        </w:rPr>
        <w:t>(60%);</w:t>
      </w:r>
    </w:p>
    <w:p w14:paraId="2F13E7CE" w14:textId="07DA23CF" w:rsidR="00681B31" w:rsidRPr="00E446D7" w:rsidRDefault="00681B31" w:rsidP="00681B31">
      <w:pPr>
        <w:pStyle w:val="ListParagraph"/>
        <w:numPr>
          <w:ilvl w:val="0"/>
          <w:numId w:val="31"/>
        </w:numPr>
        <w:spacing w:after="0" w:line="240" w:lineRule="auto"/>
        <w:ind w:left="426"/>
        <w:jc w:val="both"/>
        <w:rPr>
          <w:rFonts w:ascii="Times New Roman" w:hAnsi="Times New Roman" w:cs="Times New Roman"/>
          <w:sz w:val="24"/>
          <w:szCs w:val="24"/>
        </w:rPr>
      </w:pPr>
      <w:r w:rsidRPr="00F73BAA">
        <w:rPr>
          <w:rFonts w:ascii="Times New Roman" w:hAnsi="Times New Roman" w:cs="Times New Roman"/>
          <w:sz w:val="24"/>
          <w:szCs w:val="24"/>
        </w:rPr>
        <w:t>Vienota un iekļaujoša sabiedrība – atbalsts</w:t>
      </w:r>
      <w:r w:rsidRPr="00E446D7">
        <w:rPr>
          <w:rFonts w:ascii="Times New Roman" w:hAnsi="Times New Roman" w:cs="Times New Roman"/>
          <w:sz w:val="24"/>
          <w:szCs w:val="24"/>
        </w:rPr>
        <w:t xml:space="preserve"> NVO projektiem, kas veicina kritiskās domāšanas attīstību Latvijas sabiedrībā,</w:t>
      </w:r>
      <w:r w:rsidR="00D80150">
        <w:rPr>
          <w:rFonts w:ascii="Times New Roman" w:hAnsi="Times New Roman" w:cs="Times New Roman"/>
          <w:sz w:val="24"/>
          <w:szCs w:val="24"/>
        </w:rPr>
        <w:t xml:space="preserve"> diskriminācijas, t.sk. rasisma un ksenofobijas mazināšanu un cilvēktiesību ievērošanu,</w:t>
      </w:r>
      <w:r w:rsidRPr="00E446D7">
        <w:rPr>
          <w:rFonts w:ascii="Times New Roman" w:hAnsi="Times New Roman" w:cs="Times New Roman"/>
          <w:sz w:val="24"/>
          <w:szCs w:val="24"/>
        </w:rPr>
        <w:t xml:space="preserve"> atbalsts brīvprātīgo kustības tradīciju veicināšanai Latvijā,</w:t>
      </w:r>
      <w:r w:rsidR="00D80150" w:rsidRPr="00D80150">
        <w:rPr>
          <w:rFonts w:ascii="Times New Roman" w:hAnsi="Times New Roman" w:cs="Times New Roman"/>
          <w:sz w:val="24"/>
          <w:szCs w:val="24"/>
        </w:rPr>
        <w:t xml:space="preserve"> </w:t>
      </w:r>
      <w:r w:rsidR="00D80150">
        <w:rPr>
          <w:rFonts w:ascii="Times New Roman" w:hAnsi="Times New Roman" w:cs="Times New Roman"/>
          <w:sz w:val="24"/>
          <w:szCs w:val="24"/>
        </w:rPr>
        <w:t>sociāli atstumto grupu integrācijai sabiedrībā un sociālajam taisnīgumam,</w:t>
      </w:r>
      <w:r w:rsidRPr="00E446D7">
        <w:rPr>
          <w:rFonts w:ascii="Times New Roman" w:hAnsi="Times New Roman" w:cs="Times New Roman"/>
          <w:sz w:val="24"/>
          <w:szCs w:val="24"/>
        </w:rPr>
        <w:t xml:space="preserve"> starpkultūru aktivitāšu atbalsts, tai skaitā mazākumtautību un diasporu organizācijām,</w:t>
      </w:r>
      <w:r w:rsidR="00D80150">
        <w:rPr>
          <w:rFonts w:ascii="Times New Roman" w:hAnsi="Times New Roman" w:cs="Times New Roman"/>
          <w:sz w:val="24"/>
          <w:szCs w:val="24"/>
        </w:rPr>
        <w:t xml:space="preserve"> vienlīdzīgu iespēju nodrošināšanai, t.sk. dzimumu vienlīdzībai un dzimumu vardarbības mazināšanai,</w:t>
      </w:r>
      <w:r w:rsidRPr="00E446D7">
        <w:rPr>
          <w:rFonts w:ascii="Times New Roman" w:hAnsi="Times New Roman" w:cs="Times New Roman"/>
          <w:sz w:val="24"/>
          <w:szCs w:val="24"/>
        </w:rPr>
        <w:t xml:space="preserve"> starppaaudžu sadarbībai un valstspiederības sajūtas stiprināšanai</w:t>
      </w:r>
      <w:r w:rsidR="00D80150">
        <w:rPr>
          <w:rFonts w:ascii="Times New Roman" w:hAnsi="Times New Roman" w:cs="Times New Roman"/>
          <w:sz w:val="24"/>
          <w:szCs w:val="24"/>
        </w:rPr>
        <w:t>, vairojot iekšējo drošību un izvairoties no radikalizācijas un vardarbīga ekstrēmisma</w:t>
      </w:r>
      <w:r w:rsidR="00D80150" w:rsidRPr="00E446D7">
        <w:rPr>
          <w:rFonts w:ascii="Times New Roman" w:hAnsi="Times New Roman" w:cs="Times New Roman"/>
          <w:sz w:val="24"/>
          <w:szCs w:val="24"/>
        </w:rPr>
        <w:t xml:space="preserve"> </w:t>
      </w:r>
      <w:r w:rsidR="00D80150">
        <w:rPr>
          <w:rFonts w:ascii="Times New Roman" w:hAnsi="Times New Roman" w:cs="Times New Roman"/>
          <w:sz w:val="24"/>
          <w:szCs w:val="24"/>
        </w:rPr>
        <w:t>attīstības</w:t>
      </w:r>
      <w:r w:rsidRPr="00E446D7">
        <w:rPr>
          <w:rFonts w:ascii="Times New Roman" w:hAnsi="Times New Roman" w:cs="Times New Roman"/>
          <w:sz w:val="24"/>
          <w:szCs w:val="24"/>
        </w:rPr>
        <w:t xml:space="preserve"> (40%).</w:t>
      </w:r>
      <w:r w:rsidR="00D80150">
        <w:rPr>
          <w:rFonts w:ascii="Times New Roman" w:hAnsi="Times New Roman" w:cs="Times New Roman"/>
          <w:sz w:val="24"/>
          <w:szCs w:val="24"/>
        </w:rPr>
        <w:t xml:space="preserve"> </w:t>
      </w:r>
    </w:p>
    <w:p w14:paraId="44B619FF" w14:textId="77777777" w:rsidR="009E7B69" w:rsidRDefault="009E7B69" w:rsidP="00F422B5">
      <w:pPr>
        <w:spacing w:after="0" w:line="240" w:lineRule="auto"/>
        <w:jc w:val="both"/>
        <w:rPr>
          <w:rFonts w:ascii="Times New Roman" w:eastAsia="Times New Roman" w:hAnsi="Times New Roman" w:cs="Times New Roman"/>
          <w:bCs/>
          <w:sz w:val="24"/>
          <w:szCs w:val="28"/>
          <w:lang w:eastAsia="lv-LV"/>
        </w:rPr>
      </w:pPr>
    </w:p>
    <w:p w14:paraId="2FD51A64" w14:textId="31AE93E6" w:rsidR="009E7B69" w:rsidRPr="00F422B5" w:rsidRDefault="009E7B69" w:rsidP="00F422B5">
      <w:pPr>
        <w:spacing w:after="0" w:line="240" w:lineRule="auto"/>
        <w:jc w:val="both"/>
        <w:rPr>
          <w:rFonts w:ascii="Times New Roman" w:hAnsi="Times New Roman" w:cs="Times New Roman"/>
          <w:sz w:val="24"/>
          <w:szCs w:val="24"/>
        </w:rPr>
      </w:pPr>
      <w:r w:rsidRPr="00F422B5">
        <w:rPr>
          <w:rFonts w:ascii="Times New Roman" w:eastAsia="Times New Roman" w:hAnsi="Times New Roman" w:cs="Times New Roman"/>
          <w:bCs/>
          <w:sz w:val="24"/>
          <w:szCs w:val="28"/>
          <w:lang w:eastAsia="lv-LV"/>
        </w:rPr>
        <w:t xml:space="preserve">Saskaņā ar </w:t>
      </w:r>
      <w:r w:rsidR="00D6665D">
        <w:rPr>
          <w:rFonts w:ascii="Times New Roman" w:eastAsia="Times New Roman" w:hAnsi="Times New Roman" w:cs="Times New Roman"/>
          <w:bCs/>
          <w:sz w:val="24"/>
          <w:szCs w:val="28"/>
          <w:lang w:eastAsia="lv-LV"/>
        </w:rPr>
        <w:t>donorvalstu Noteikumiem</w:t>
      </w:r>
      <w:r w:rsidRPr="00F422B5">
        <w:rPr>
          <w:rFonts w:ascii="Times New Roman" w:eastAsia="Times New Roman" w:hAnsi="Times New Roman" w:cs="Times New Roman"/>
          <w:bCs/>
          <w:sz w:val="24"/>
          <w:szCs w:val="28"/>
          <w:lang w:eastAsia="lv-LV"/>
        </w:rPr>
        <w:t xml:space="preserve">, vismaz 5% (sk. tabulu Nr.1) no nacionālās aploksnes iezīmējams rezervē, par kuras izlietojumu tiks lemts 2020.gadā, tomēr, ņemot vērā </w:t>
      </w:r>
      <w:r w:rsidR="00D6665D">
        <w:rPr>
          <w:rFonts w:ascii="Times New Roman" w:eastAsia="Times New Roman" w:hAnsi="Times New Roman" w:cs="Times New Roman"/>
          <w:bCs/>
          <w:sz w:val="24"/>
          <w:szCs w:val="28"/>
          <w:lang w:eastAsia="lv-LV"/>
        </w:rPr>
        <w:t xml:space="preserve">abu </w:t>
      </w:r>
      <w:r w:rsidRPr="00F422B5">
        <w:rPr>
          <w:rFonts w:ascii="Times New Roman" w:eastAsia="Times New Roman" w:hAnsi="Times New Roman" w:cs="Times New Roman"/>
          <w:bCs/>
          <w:sz w:val="24"/>
          <w:szCs w:val="28"/>
          <w:lang w:eastAsia="lv-LV"/>
        </w:rPr>
        <w:t>iepriekšēj</w:t>
      </w:r>
      <w:r w:rsidR="00D6665D">
        <w:rPr>
          <w:rFonts w:ascii="Times New Roman" w:eastAsia="Times New Roman" w:hAnsi="Times New Roman" w:cs="Times New Roman"/>
          <w:bCs/>
          <w:sz w:val="24"/>
          <w:szCs w:val="28"/>
          <w:lang w:eastAsia="lv-LV"/>
        </w:rPr>
        <w:t>o</w:t>
      </w:r>
      <w:r w:rsidRPr="00F422B5">
        <w:rPr>
          <w:rFonts w:ascii="Times New Roman" w:eastAsia="Times New Roman" w:hAnsi="Times New Roman" w:cs="Times New Roman"/>
          <w:bCs/>
          <w:sz w:val="24"/>
          <w:szCs w:val="28"/>
          <w:lang w:eastAsia="lv-LV"/>
        </w:rPr>
        <w:t xml:space="preserve"> period</w:t>
      </w:r>
      <w:r w:rsidR="00D6665D">
        <w:rPr>
          <w:rFonts w:ascii="Times New Roman" w:eastAsia="Times New Roman" w:hAnsi="Times New Roman" w:cs="Times New Roman"/>
          <w:bCs/>
          <w:sz w:val="24"/>
          <w:szCs w:val="28"/>
          <w:lang w:eastAsia="lv-LV"/>
        </w:rPr>
        <w:t>u</w:t>
      </w:r>
      <w:r w:rsidRPr="00F422B5">
        <w:rPr>
          <w:rFonts w:ascii="Times New Roman" w:eastAsia="Times New Roman" w:hAnsi="Times New Roman" w:cs="Times New Roman"/>
          <w:bCs/>
          <w:sz w:val="24"/>
          <w:szCs w:val="28"/>
          <w:lang w:eastAsia="lv-LV"/>
        </w:rPr>
        <w:t xml:space="preserve"> </w:t>
      </w:r>
      <w:r w:rsidRPr="00F422B5">
        <w:rPr>
          <w:rFonts w:ascii="Times New Roman" w:eastAsia="Times New Roman" w:hAnsi="Times New Roman" w:cs="Times New Roman"/>
          <w:bCs/>
          <w:sz w:val="24"/>
          <w:szCs w:val="24"/>
          <w:lang w:eastAsia="lv-LV"/>
        </w:rPr>
        <w:t xml:space="preserve">praksi, </w:t>
      </w:r>
      <w:r w:rsidRPr="00F422B5">
        <w:rPr>
          <w:rFonts w:ascii="Times New Roman" w:hAnsi="Times New Roman" w:cs="Times New Roman"/>
          <w:sz w:val="24"/>
          <w:szCs w:val="24"/>
        </w:rPr>
        <w:t>divpusējās sarunās tiks primāri virzīta pieeja, ka rezerves finansējums attiecībā uz Latviju netiek ieturēts, proti,  šo finansējumu jau sākotnēji iezīmējot mazo grantu shēmu NVO īstenošanai ministriju programmu ietvaros, lai netiktu samazināts kopējais finansējums NVO, salīdzinājumā ar iepriekšējo periodu.</w:t>
      </w:r>
    </w:p>
    <w:p w14:paraId="56D22C76" w14:textId="77777777" w:rsidR="00365685" w:rsidRPr="00AE69C1" w:rsidRDefault="00365685" w:rsidP="00345A64">
      <w:pPr>
        <w:jc w:val="both"/>
        <w:rPr>
          <w:rFonts w:ascii="Times New Roman" w:hAnsi="Times New Roman" w:cs="Times New Roman"/>
          <w:sz w:val="24"/>
          <w:szCs w:val="24"/>
        </w:rPr>
      </w:pPr>
    </w:p>
    <w:p w14:paraId="2F06ECD5" w14:textId="409F5FE2" w:rsidR="00365685" w:rsidRPr="00E446D7" w:rsidRDefault="00365685" w:rsidP="00E446D7">
      <w:pPr>
        <w:pStyle w:val="ListParagraph"/>
        <w:numPr>
          <w:ilvl w:val="0"/>
          <w:numId w:val="34"/>
        </w:numPr>
        <w:spacing w:after="0" w:line="240" w:lineRule="auto"/>
        <w:jc w:val="both"/>
        <w:rPr>
          <w:rFonts w:ascii="Times New Roman" w:eastAsia="Times New Roman" w:hAnsi="Times New Roman" w:cs="Times New Roman"/>
          <w:bCs/>
          <w:i/>
          <w:sz w:val="28"/>
          <w:szCs w:val="28"/>
          <w:lang w:eastAsia="lv-LV"/>
        </w:rPr>
      </w:pPr>
      <w:r w:rsidRPr="00E446D7">
        <w:rPr>
          <w:rFonts w:ascii="Times New Roman" w:eastAsia="Times New Roman" w:hAnsi="Times New Roman" w:cs="Times New Roman"/>
          <w:bCs/>
          <w:i/>
          <w:sz w:val="28"/>
          <w:szCs w:val="28"/>
          <w:lang w:eastAsia="lv-LV"/>
        </w:rPr>
        <w:t>Informācija par turpmāko E</w:t>
      </w:r>
      <w:r w:rsidR="005C52B7">
        <w:rPr>
          <w:rFonts w:ascii="Times New Roman" w:eastAsia="Times New Roman" w:hAnsi="Times New Roman" w:cs="Times New Roman"/>
          <w:bCs/>
          <w:i/>
          <w:sz w:val="28"/>
          <w:szCs w:val="28"/>
          <w:lang w:eastAsia="lv-LV"/>
        </w:rPr>
        <w:t>iropas Ekonomikas zonas</w:t>
      </w:r>
      <w:r w:rsidRPr="00E446D7">
        <w:rPr>
          <w:rFonts w:ascii="Times New Roman" w:eastAsia="Times New Roman" w:hAnsi="Times New Roman" w:cs="Times New Roman"/>
          <w:bCs/>
          <w:i/>
          <w:sz w:val="28"/>
          <w:szCs w:val="28"/>
          <w:lang w:eastAsia="lv-LV"/>
        </w:rPr>
        <w:t xml:space="preserve"> un Norvēģijas finanšu </w:t>
      </w:r>
      <w:r w:rsidR="004C6843" w:rsidRPr="00E446D7">
        <w:rPr>
          <w:rFonts w:ascii="Times New Roman" w:eastAsia="Times New Roman" w:hAnsi="Times New Roman" w:cs="Times New Roman"/>
          <w:bCs/>
          <w:i/>
          <w:sz w:val="28"/>
          <w:szCs w:val="28"/>
          <w:lang w:eastAsia="lv-LV"/>
        </w:rPr>
        <w:t>instrument</w:t>
      </w:r>
      <w:r w:rsidRPr="00E446D7">
        <w:rPr>
          <w:rFonts w:ascii="Times New Roman" w:eastAsia="Times New Roman" w:hAnsi="Times New Roman" w:cs="Times New Roman"/>
          <w:bCs/>
          <w:i/>
          <w:sz w:val="28"/>
          <w:szCs w:val="28"/>
          <w:lang w:eastAsia="lv-LV"/>
        </w:rPr>
        <w:t xml:space="preserve">u investīciju plānošanas procesa </w:t>
      </w:r>
      <w:r w:rsidR="007D3E82" w:rsidRPr="00E446D7">
        <w:rPr>
          <w:rFonts w:ascii="Times New Roman" w:eastAsia="Times New Roman" w:hAnsi="Times New Roman" w:cs="Times New Roman"/>
          <w:bCs/>
          <w:i/>
          <w:sz w:val="28"/>
          <w:szCs w:val="28"/>
          <w:lang w:eastAsia="lv-LV"/>
        </w:rPr>
        <w:t xml:space="preserve">turpmāko </w:t>
      </w:r>
      <w:r w:rsidRPr="00E446D7">
        <w:rPr>
          <w:rFonts w:ascii="Times New Roman" w:eastAsia="Times New Roman" w:hAnsi="Times New Roman" w:cs="Times New Roman"/>
          <w:bCs/>
          <w:i/>
          <w:sz w:val="28"/>
          <w:szCs w:val="28"/>
          <w:lang w:eastAsia="lv-LV"/>
        </w:rPr>
        <w:t>virzību</w:t>
      </w:r>
    </w:p>
    <w:p w14:paraId="61F6A31C" w14:textId="77777777" w:rsidR="00365685" w:rsidRPr="00AE69C1" w:rsidRDefault="00365685" w:rsidP="00C91F52">
      <w:pPr>
        <w:jc w:val="both"/>
        <w:rPr>
          <w:rFonts w:ascii="Times New Roman" w:hAnsi="Times New Roman" w:cs="Times New Roman"/>
          <w:sz w:val="24"/>
          <w:szCs w:val="24"/>
        </w:rPr>
      </w:pPr>
    </w:p>
    <w:p w14:paraId="0541E901" w14:textId="59873A2A" w:rsidR="00400D34" w:rsidRPr="00AE69C1" w:rsidRDefault="00CE1620" w:rsidP="00C91F52">
      <w:pPr>
        <w:jc w:val="both"/>
        <w:rPr>
          <w:rFonts w:ascii="Times New Roman" w:hAnsi="Times New Roman" w:cs="Times New Roman"/>
          <w:sz w:val="24"/>
          <w:szCs w:val="24"/>
        </w:rPr>
      </w:pPr>
      <w:r w:rsidRPr="00AE69C1">
        <w:rPr>
          <w:rFonts w:ascii="Times New Roman" w:hAnsi="Times New Roman" w:cs="Times New Roman"/>
          <w:sz w:val="24"/>
          <w:szCs w:val="24"/>
        </w:rPr>
        <w:lastRenderedPageBreak/>
        <w:t>Pēc informatīvā ziņojuma izskatīšanas Ministru kabinetā Finanšu ministrija uzsāks konsultācijas par saprašanās memoranda projektu ar donorvalstu</w:t>
      </w:r>
      <w:r w:rsidR="007D3E82">
        <w:rPr>
          <w:rFonts w:ascii="Times New Roman" w:hAnsi="Times New Roman" w:cs="Times New Roman"/>
          <w:sz w:val="24"/>
          <w:szCs w:val="24"/>
        </w:rPr>
        <w:t xml:space="preserve"> pārstāvjiem</w:t>
      </w:r>
      <w:r w:rsidR="007D4A94" w:rsidRPr="00AE69C1">
        <w:rPr>
          <w:rFonts w:ascii="Times New Roman" w:hAnsi="Times New Roman" w:cs="Times New Roman"/>
          <w:sz w:val="24"/>
          <w:szCs w:val="24"/>
        </w:rPr>
        <w:t xml:space="preserve">, ar mērķi drīzumā uzsākt divpusējās konsultācijas un 2017. gada pirmajā ceturksnī parakstīt </w:t>
      </w:r>
      <w:r w:rsidR="00194894">
        <w:rPr>
          <w:rFonts w:ascii="Times New Roman" w:hAnsi="Times New Roman" w:cs="Times New Roman"/>
          <w:sz w:val="24"/>
          <w:szCs w:val="24"/>
        </w:rPr>
        <w:t>s</w:t>
      </w:r>
      <w:r w:rsidR="007D4A94" w:rsidRPr="00AE69C1">
        <w:rPr>
          <w:rFonts w:ascii="Times New Roman" w:hAnsi="Times New Roman" w:cs="Times New Roman"/>
          <w:sz w:val="24"/>
          <w:szCs w:val="24"/>
        </w:rPr>
        <w:t xml:space="preserve">aprašanās memorandus. </w:t>
      </w:r>
    </w:p>
    <w:p w14:paraId="282DC8F2" w14:textId="5EAAE6D8" w:rsidR="007D4A94" w:rsidRPr="00AE69C1" w:rsidRDefault="00CE1620" w:rsidP="00C91F52">
      <w:pPr>
        <w:jc w:val="both"/>
        <w:rPr>
          <w:rFonts w:ascii="Times New Roman" w:hAnsi="Times New Roman" w:cs="Times New Roman"/>
          <w:sz w:val="24"/>
          <w:szCs w:val="24"/>
        </w:rPr>
      </w:pPr>
      <w:r w:rsidRPr="00AE69C1">
        <w:rPr>
          <w:rFonts w:ascii="Times New Roman" w:hAnsi="Times New Roman" w:cs="Times New Roman"/>
          <w:sz w:val="24"/>
          <w:szCs w:val="24"/>
        </w:rPr>
        <w:t xml:space="preserve">Atbilstoši </w:t>
      </w:r>
      <w:r w:rsidR="00D6665D">
        <w:rPr>
          <w:rFonts w:ascii="Times New Roman" w:hAnsi="Times New Roman" w:cs="Times New Roman"/>
          <w:sz w:val="24"/>
          <w:szCs w:val="24"/>
        </w:rPr>
        <w:t>donorvalstu Noteikumu</w:t>
      </w:r>
      <w:r w:rsidR="00D6665D" w:rsidRPr="00AE69C1">
        <w:rPr>
          <w:rFonts w:ascii="Times New Roman" w:hAnsi="Times New Roman" w:cs="Times New Roman"/>
          <w:sz w:val="24"/>
          <w:szCs w:val="24"/>
        </w:rPr>
        <w:t xml:space="preserve"> </w:t>
      </w:r>
      <w:r w:rsidRPr="00AE69C1">
        <w:rPr>
          <w:rFonts w:ascii="Times New Roman" w:hAnsi="Times New Roman" w:cs="Times New Roman"/>
          <w:sz w:val="24"/>
          <w:szCs w:val="24"/>
        </w:rPr>
        <w:t>prasībām, p</w:t>
      </w:r>
      <w:r w:rsidR="00194894">
        <w:rPr>
          <w:rFonts w:ascii="Times New Roman" w:hAnsi="Times New Roman" w:cs="Times New Roman"/>
          <w:sz w:val="24"/>
          <w:szCs w:val="24"/>
        </w:rPr>
        <w:t>ēc s</w:t>
      </w:r>
      <w:r w:rsidR="007D4A94" w:rsidRPr="00AE69C1">
        <w:rPr>
          <w:rFonts w:ascii="Times New Roman" w:hAnsi="Times New Roman" w:cs="Times New Roman"/>
          <w:sz w:val="24"/>
          <w:szCs w:val="24"/>
        </w:rPr>
        <w:t>aprašanās memorandu parakstīšanas atbildīgajām nozaru ministrijām, sadarbojoties ar nozaru partneriem</w:t>
      </w:r>
      <w:r w:rsidR="00D6665D">
        <w:rPr>
          <w:rFonts w:ascii="Times New Roman" w:hAnsi="Times New Roman" w:cs="Times New Roman"/>
          <w:sz w:val="24"/>
          <w:szCs w:val="24"/>
        </w:rPr>
        <w:t xml:space="preserve"> un donorvalstu programmu partneriem (kas noteikti Saprašanās memorandos)</w:t>
      </w:r>
      <w:r w:rsidR="007D4A94" w:rsidRPr="00AE69C1">
        <w:rPr>
          <w:rFonts w:ascii="Times New Roman" w:hAnsi="Times New Roman" w:cs="Times New Roman"/>
          <w:sz w:val="24"/>
          <w:szCs w:val="24"/>
        </w:rPr>
        <w:t>, 6 mēnešu laikā jāizstrādā programmu koncepti</w:t>
      </w:r>
      <w:r w:rsidR="00F30F0F">
        <w:rPr>
          <w:rFonts w:ascii="Times New Roman" w:hAnsi="Times New Roman" w:cs="Times New Roman"/>
          <w:sz w:val="24"/>
          <w:szCs w:val="24"/>
        </w:rPr>
        <w:t xml:space="preserve"> </w:t>
      </w:r>
      <w:r w:rsidR="007D4A94" w:rsidRPr="00AE69C1">
        <w:rPr>
          <w:rFonts w:ascii="Times New Roman" w:hAnsi="Times New Roman" w:cs="Times New Roman"/>
          <w:sz w:val="24"/>
          <w:szCs w:val="24"/>
        </w:rPr>
        <w:t>– saturiskie dokumenti, uz kuru pamata Finanšu instrumentu birojs 6 mēnešu laikā izstrādās</w:t>
      </w:r>
      <w:r w:rsidR="00D6665D">
        <w:rPr>
          <w:rFonts w:ascii="Times New Roman" w:hAnsi="Times New Roman" w:cs="Times New Roman"/>
          <w:sz w:val="24"/>
          <w:szCs w:val="24"/>
        </w:rPr>
        <w:t xml:space="preserve"> attiecīgās</w:t>
      </w:r>
      <w:r w:rsidR="007D4A94" w:rsidRPr="00AE69C1">
        <w:rPr>
          <w:rFonts w:ascii="Times New Roman" w:hAnsi="Times New Roman" w:cs="Times New Roman"/>
          <w:sz w:val="24"/>
          <w:szCs w:val="24"/>
        </w:rPr>
        <w:t xml:space="preserve"> programm</w:t>
      </w:r>
      <w:r w:rsidR="00D6665D">
        <w:rPr>
          <w:rFonts w:ascii="Times New Roman" w:hAnsi="Times New Roman" w:cs="Times New Roman"/>
          <w:sz w:val="24"/>
          <w:szCs w:val="24"/>
        </w:rPr>
        <w:t>as</w:t>
      </w:r>
      <w:r w:rsidR="007D4A94" w:rsidRPr="00AE69C1">
        <w:rPr>
          <w:rFonts w:ascii="Times New Roman" w:hAnsi="Times New Roman" w:cs="Times New Roman"/>
          <w:sz w:val="24"/>
          <w:szCs w:val="24"/>
        </w:rPr>
        <w:t xml:space="preserve"> </w:t>
      </w:r>
      <w:r w:rsidR="00D6665D">
        <w:rPr>
          <w:rFonts w:ascii="Times New Roman" w:hAnsi="Times New Roman" w:cs="Times New Roman"/>
          <w:sz w:val="24"/>
          <w:szCs w:val="24"/>
        </w:rPr>
        <w:t>līgumu</w:t>
      </w:r>
      <w:r w:rsidR="007D4A94" w:rsidRPr="00AE69C1">
        <w:rPr>
          <w:rFonts w:ascii="Times New Roman" w:hAnsi="Times New Roman" w:cs="Times New Roman"/>
          <w:sz w:val="24"/>
          <w:szCs w:val="24"/>
        </w:rPr>
        <w:t>, kas tiks divpusēji parakstīta starp Latvijas un donorvalstu pārstāvjiem, formāli uzsākot programmu ieviešanas posmu</w:t>
      </w:r>
      <w:r w:rsidR="00F30F0F">
        <w:rPr>
          <w:rFonts w:ascii="Times New Roman" w:hAnsi="Times New Roman" w:cs="Times New Roman"/>
          <w:sz w:val="24"/>
          <w:szCs w:val="24"/>
        </w:rPr>
        <w:t xml:space="preserve"> (</w:t>
      </w:r>
      <w:r w:rsidR="00020BA6">
        <w:rPr>
          <w:rFonts w:ascii="Times New Roman" w:eastAsia="Times New Roman" w:hAnsi="Times New Roman" w:cs="Times New Roman"/>
          <w:sz w:val="24"/>
          <w:szCs w:val="24"/>
          <w:lang w:eastAsia="lv-LV"/>
        </w:rPr>
        <w:t>skat.</w:t>
      </w:r>
      <w:r w:rsidR="00020BA6" w:rsidRPr="00717F66">
        <w:rPr>
          <w:rFonts w:ascii="Times New Roman" w:eastAsia="Times New Roman" w:hAnsi="Times New Roman" w:cs="Times New Roman"/>
          <w:sz w:val="24"/>
          <w:szCs w:val="24"/>
          <w:lang w:eastAsia="lv-LV"/>
        </w:rPr>
        <w:t xml:space="preserve"> </w:t>
      </w:r>
      <w:r w:rsidR="00020BA6" w:rsidRPr="00AE69C1">
        <w:rPr>
          <w:rFonts w:ascii="Times New Roman" w:eastAsia="Times New Roman" w:hAnsi="Times New Roman" w:cs="Times New Roman"/>
          <w:sz w:val="24"/>
          <w:szCs w:val="24"/>
          <w:lang w:eastAsia="lv-LV"/>
        </w:rPr>
        <w:t>tabulā</w:t>
      </w:r>
      <w:r w:rsidR="00020BA6">
        <w:rPr>
          <w:rFonts w:ascii="Times New Roman" w:eastAsia="Times New Roman" w:hAnsi="Times New Roman" w:cs="Times New Roman"/>
          <w:sz w:val="24"/>
          <w:szCs w:val="24"/>
          <w:lang w:eastAsia="lv-LV"/>
        </w:rPr>
        <w:t xml:space="preserve"> Nr.3 un 2.att</w:t>
      </w:r>
      <w:r w:rsidR="00F30F0F">
        <w:rPr>
          <w:rFonts w:ascii="Times New Roman" w:hAnsi="Times New Roman" w:cs="Times New Roman"/>
          <w:sz w:val="24"/>
          <w:szCs w:val="24"/>
        </w:rPr>
        <w:t>).</w:t>
      </w:r>
    </w:p>
    <w:p w14:paraId="3C0BD2FD" w14:textId="51262767" w:rsidR="00400D34" w:rsidRPr="00382E8D" w:rsidRDefault="00020BA6" w:rsidP="00400D34">
      <w:pPr>
        <w:jc w:val="right"/>
        <w:rPr>
          <w:rFonts w:ascii="Times New Roman" w:hAnsi="Times New Roman" w:cs="Times New Roman"/>
          <w:i/>
          <w:sz w:val="20"/>
          <w:szCs w:val="24"/>
        </w:rPr>
      </w:pPr>
      <w:r>
        <w:rPr>
          <w:rFonts w:ascii="Times New Roman" w:hAnsi="Times New Roman" w:cs="Times New Roman"/>
          <w:i/>
          <w:sz w:val="20"/>
          <w:szCs w:val="24"/>
        </w:rPr>
        <w:t>3</w:t>
      </w:r>
      <w:r w:rsidR="00400D34" w:rsidRPr="00382E8D">
        <w:rPr>
          <w:rFonts w:ascii="Times New Roman" w:hAnsi="Times New Roman" w:cs="Times New Roman"/>
          <w:i/>
          <w:sz w:val="20"/>
          <w:szCs w:val="24"/>
        </w:rPr>
        <w:t>.tab.</w:t>
      </w:r>
    </w:p>
    <w:p w14:paraId="77AB3968" w14:textId="157F9645" w:rsidR="00400D34" w:rsidRPr="00382E8D" w:rsidRDefault="00382E8D" w:rsidP="00020BA6">
      <w:pPr>
        <w:jc w:val="center"/>
        <w:rPr>
          <w:rFonts w:ascii="Times New Roman" w:hAnsi="Times New Roman" w:cs="Times New Roman"/>
          <w:i/>
          <w:sz w:val="20"/>
          <w:szCs w:val="24"/>
        </w:rPr>
      </w:pPr>
      <w:r w:rsidRPr="00382E8D">
        <w:rPr>
          <w:rFonts w:ascii="Times New Roman" w:hAnsi="Times New Roman" w:cs="Times New Roman"/>
          <w:i/>
          <w:sz w:val="20"/>
          <w:szCs w:val="24"/>
        </w:rPr>
        <w:t>Izstrādājamie dokumenti</w:t>
      </w:r>
      <w:r w:rsidR="00020BA6" w:rsidRPr="00020BA6">
        <w:rPr>
          <w:rFonts w:ascii="Times New Roman" w:hAnsi="Times New Roman" w:cs="Times New Roman"/>
          <w:i/>
          <w:sz w:val="20"/>
          <w:szCs w:val="20"/>
        </w:rPr>
        <w:t xml:space="preserve"> </w:t>
      </w:r>
      <w:r w:rsidR="00020BA6" w:rsidRPr="00AE69C1">
        <w:rPr>
          <w:rFonts w:ascii="Times New Roman" w:hAnsi="Times New Roman" w:cs="Times New Roman"/>
          <w:i/>
          <w:sz w:val="20"/>
          <w:szCs w:val="20"/>
        </w:rPr>
        <w:t>EEZ</w:t>
      </w:r>
      <w:r w:rsidR="00020BA6">
        <w:rPr>
          <w:rFonts w:ascii="Times New Roman" w:hAnsi="Times New Roman" w:cs="Times New Roman"/>
          <w:i/>
          <w:sz w:val="20"/>
          <w:szCs w:val="20"/>
        </w:rPr>
        <w:t>/NOR</w:t>
      </w:r>
      <w:r w:rsidR="00020BA6" w:rsidRPr="00AE69C1">
        <w:rPr>
          <w:rFonts w:ascii="Times New Roman" w:hAnsi="Times New Roman" w:cs="Times New Roman"/>
          <w:i/>
          <w:sz w:val="20"/>
          <w:szCs w:val="20"/>
        </w:rPr>
        <w:t xml:space="preserve"> instrument</w:t>
      </w:r>
      <w:r w:rsidR="00020BA6">
        <w:rPr>
          <w:rFonts w:ascii="Times New Roman" w:hAnsi="Times New Roman" w:cs="Times New Roman"/>
          <w:i/>
          <w:sz w:val="20"/>
          <w:szCs w:val="20"/>
        </w:rPr>
        <w:t>u</w:t>
      </w:r>
      <w:r w:rsidR="00020BA6" w:rsidRPr="00AE69C1">
        <w:rPr>
          <w:rFonts w:ascii="Times New Roman" w:hAnsi="Times New Roman" w:cs="Times New Roman"/>
          <w:i/>
          <w:sz w:val="20"/>
          <w:szCs w:val="20"/>
        </w:rPr>
        <w:t xml:space="preserve"> 2014-2021 </w:t>
      </w:r>
      <w:r w:rsidR="00020BA6">
        <w:rPr>
          <w:rFonts w:ascii="Times New Roman" w:hAnsi="Times New Roman" w:cs="Times New Roman"/>
          <w:i/>
          <w:sz w:val="20"/>
          <w:szCs w:val="20"/>
        </w:rPr>
        <w:t>perioda plānošanai un ieviešanai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1555"/>
        <w:gridCol w:w="7371"/>
      </w:tblGrid>
      <w:tr w:rsidR="00400D34" w:rsidRPr="00AE69C1" w14:paraId="7A094396" w14:textId="77777777" w:rsidTr="00400D34">
        <w:trPr>
          <w:trHeight w:val="584"/>
        </w:trPr>
        <w:tc>
          <w:tcPr>
            <w:tcW w:w="1555" w:type="dxa"/>
            <w:shd w:val="clear" w:color="auto" w:fill="auto"/>
            <w:tcMar>
              <w:top w:w="72" w:type="dxa"/>
              <w:left w:w="144" w:type="dxa"/>
              <w:bottom w:w="72" w:type="dxa"/>
              <w:right w:w="144" w:type="dxa"/>
            </w:tcMar>
            <w:hideMark/>
          </w:tcPr>
          <w:p w14:paraId="5C2967E2" w14:textId="77777777" w:rsidR="00400D34" w:rsidRPr="00AE69C1" w:rsidRDefault="00400D34" w:rsidP="00400D34">
            <w:pPr>
              <w:jc w:val="both"/>
              <w:rPr>
                <w:rFonts w:ascii="Times New Roman" w:hAnsi="Times New Roman" w:cs="Times New Roman"/>
                <w:sz w:val="24"/>
                <w:szCs w:val="24"/>
              </w:rPr>
            </w:pPr>
            <w:r w:rsidRPr="00AE69C1">
              <w:rPr>
                <w:rFonts w:ascii="Times New Roman" w:hAnsi="Times New Roman" w:cs="Times New Roman"/>
                <w:b/>
                <w:bCs/>
                <w:sz w:val="24"/>
                <w:szCs w:val="24"/>
              </w:rPr>
              <w:t>Saprašanās memorandi</w:t>
            </w:r>
          </w:p>
        </w:tc>
        <w:tc>
          <w:tcPr>
            <w:tcW w:w="7371" w:type="dxa"/>
            <w:shd w:val="clear" w:color="auto" w:fill="auto"/>
            <w:tcMar>
              <w:top w:w="72" w:type="dxa"/>
              <w:left w:w="144" w:type="dxa"/>
              <w:bottom w:w="72" w:type="dxa"/>
              <w:right w:w="144" w:type="dxa"/>
            </w:tcMar>
            <w:hideMark/>
          </w:tcPr>
          <w:p w14:paraId="3B833BBE" w14:textId="5D66CCAD" w:rsidR="00400D34" w:rsidRPr="00AE69C1" w:rsidRDefault="00400D34" w:rsidP="00400D34">
            <w:pPr>
              <w:jc w:val="both"/>
              <w:rPr>
                <w:rFonts w:ascii="Times New Roman" w:hAnsi="Times New Roman" w:cs="Times New Roman"/>
                <w:sz w:val="24"/>
                <w:szCs w:val="24"/>
              </w:rPr>
            </w:pPr>
            <w:r w:rsidRPr="00AE69C1">
              <w:rPr>
                <w:rFonts w:ascii="Times New Roman" w:hAnsi="Times New Roman" w:cs="Times New Roman"/>
                <w:sz w:val="24"/>
                <w:szCs w:val="24"/>
              </w:rPr>
              <w:t>Divi ietvarlīgumi starp saņēmējvalsti un donorvalstīm par EEZ</w:t>
            </w:r>
            <w:r w:rsidR="00D6665D">
              <w:rPr>
                <w:rFonts w:ascii="Times New Roman" w:hAnsi="Times New Roman" w:cs="Times New Roman"/>
                <w:sz w:val="24"/>
                <w:szCs w:val="24"/>
              </w:rPr>
              <w:t xml:space="preserve"> finanšu instrumenta</w:t>
            </w:r>
            <w:r w:rsidRPr="00AE69C1">
              <w:rPr>
                <w:rFonts w:ascii="Times New Roman" w:hAnsi="Times New Roman" w:cs="Times New Roman"/>
                <w:sz w:val="24"/>
                <w:szCs w:val="24"/>
              </w:rPr>
              <w:t xml:space="preserve"> un par Norvēģijas finanšu instrument</w:t>
            </w:r>
            <w:r w:rsidR="00D6665D">
              <w:rPr>
                <w:rFonts w:ascii="Times New Roman" w:hAnsi="Times New Roman" w:cs="Times New Roman"/>
                <w:sz w:val="24"/>
                <w:szCs w:val="24"/>
              </w:rPr>
              <w:t>a</w:t>
            </w:r>
            <w:r w:rsidRPr="00AE69C1">
              <w:rPr>
                <w:rFonts w:ascii="Times New Roman" w:hAnsi="Times New Roman" w:cs="Times New Roman"/>
                <w:sz w:val="24"/>
                <w:szCs w:val="24"/>
              </w:rPr>
              <w:t xml:space="preserve"> ieviešanu.</w:t>
            </w:r>
          </w:p>
          <w:p w14:paraId="3497BE6B" w14:textId="77777777" w:rsidR="00400D34" w:rsidRPr="00AE69C1" w:rsidRDefault="00400D34" w:rsidP="00400D34">
            <w:pPr>
              <w:jc w:val="both"/>
              <w:rPr>
                <w:rFonts w:ascii="Times New Roman" w:hAnsi="Times New Roman" w:cs="Times New Roman"/>
                <w:sz w:val="24"/>
                <w:szCs w:val="24"/>
              </w:rPr>
            </w:pPr>
            <w:r w:rsidRPr="00AE69C1">
              <w:rPr>
                <w:rFonts w:ascii="Times New Roman" w:hAnsi="Times New Roman" w:cs="Times New Roman"/>
                <w:sz w:val="24"/>
                <w:szCs w:val="24"/>
              </w:rPr>
              <w:t>Ietver vispārīgu informāciju par:</w:t>
            </w:r>
          </w:p>
          <w:p w14:paraId="3C70D2E8" w14:textId="4BC6EB61" w:rsidR="000E1E50" w:rsidRPr="00AE69C1" w:rsidRDefault="00400D34" w:rsidP="00400D34">
            <w:pPr>
              <w:numPr>
                <w:ilvl w:val="0"/>
                <w:numId w:val="29"/>
              </w:numPr>
              <w:jc w:val="both"/>
              <w:rPr>
                <w:rFonts w:ascii="Times New Roman" w:hAnsi="Times New Roman" w:cs="Times New Roman"/>
                <w:sz w:val="24"/>
                <w:szCs w:val="24"/>
              </w:rPr>
            </w:pPr>
            <w:r w:rsidRPr="00AE69C1">
              <w:rPr>
                <w:rFonts w:ascii="Times New Roman" w:hAnsi="Times New Roman" w:cs="Times New Roman"/>
                <w:sz w:val="24"/>
                <w:szCs w:val="24"/>
              </w:rPr>
              <w:t xml:space="preserve">Vispārīgu programmu </w:t>
            </w:r>
            <w:r w:rsidR="00D6665D">
              <w:rPr>
                <w:rFonts w:ascii="Times New Roman" w:hAnsi="Times New Roman" w:cs="Times New Roman"/>
                <w:sz w:val="24"/>
                <w:szCs w:val="24"/>
              </w:rPr>
              <w:t>aprakstu</w:t>
            </w:r>
            <w:r w:rsidRPr="00AE69C1">
              <w:rPr>
                <w:rFonts w:ascii="Times New Roman" w:hAnsi="Times New Roman" w:cs="Times New Roman"/>
                <w:sz w:val="24"/>
                <w:szCs w:val="24"/>
              </w:rPr>
              <w:t>,</w:t>
            </w:r>
          </w:p>
          <w:p w14:paraId="6B0FDE8E" w14:textId="77777777" w:rsidR="000E1E50" w:rsidRDefault="00400D34" w:rsidP="00400D34">
            <w:pPr>
              <w:numPr>
                <w:ilvl w:val="0"/>
                <w:numId w:val="29"/>
              </w:numPr>
              <w:jc w:val="both"/>
              <w:rPr>
                <w:rFonts w:ascii="Times New Roman" w:hAnsi="Times New Roman" w:cs="Times New Roman"/>
                <w:sz w:val="24"/>
                <w:szCs w:val="24"/>
              </w:rPr>
            </w:pPr>
            <w:r w:rsidRPr="00AE69C1">
              <w:rPr>
                <w:rFonts w:ascii="Times New Roman" w:hAnsi="Times New Roman" w:cs="Times New Roman"/>
                <w:sz w:val="24"/>
                <w:szCs w:val="24"/>
              </w:rPr>
              <w:t>Atvēlētā finansējuma izlietojumu programmām un citām atbalsta aktivitātēm (administrēšana u.c.)</w:t>
            </w:r>
            <w:r w:rsidR="00D6665D">
              <w:rPr>
                <w:rFonts w:ascii="Times New Roman" w:hAnsi="Times New Roman" w:cs="Times New Roman"/>
                <w:sz w:val="24"/>
                <w:szCs w:val="24"/>
              </w:rPr>
              <w:t>,</w:t>
            </w:r>
          </w:p>
          <w:p w14:paraId="4F57E56C" w14:textId="424864D9" w:rsidR="00D6665D" w:rsidRPr="00AE69C1" w:rsidRDefault="001731C1" w:rsidP="00400D34">
            <w:pPr>
              <w:numPr>
                <w:ilvl w:val="0"/>
                <w:numId w:val="29"/>
              </w:numPr>
              <w:jc w:val="both"/>
              <w:rPr>
                <w:rFonts w:ascii="Times New Roman" w:hAnsi="Times New Roman" w:cs="Times New Roman"/>
                <w:sz w:val="24"/>
                <w:szCs w:val="24"/>
              </w:rPr>
            </w:pPr>
            <w:r>
              <w:rPr>
                <w:rFonts w:ascii="Times New Roman" w:hAnsi="Times New Roman" w:cs="Times New Roman"/>
                <w:sz w:val="24"/>
                <w:szCs w:val="24"/>
              </w:rPr>
              <w:t>Vispārējo finanšu instrumentu ieviešanas shēmu.</w:t>
            </w:r>
          </w:p>
        </w:tc>
      </w:tr>
      <w:tr w:rsidR="00400D34" w:rsidRPr="00AE69C1" w14:paraId="442B9EF6" w14:textId="77777777" w:rsidTr="00400D34">
        <w:trPr>
          <w:trHeight w:val="584"/>
        </w:trPr>
        <w:tc>
          <w:tcPr>
            <w:tcW w:w="1555" w:type="dxa"/>
            <w:shd w:val="clear" w:color="auto" w:fill="auto"/>
            <w:tcMar>
              <w:top w:w="72" w:type="dxa"/>
              <w:left w:w="144" w:type="dxa"/>
              <w:bottom w:w="72" w:type="dxa"/>
              <w:right w:w="144" w:type="dxa"/>
            </w:tcMar>
            <w:hideMark/>
          </w:tcPr>
          <w:p w14:paraId="5072CC26" w14:textId="77777777" w:rsidR="00400D34" w:rsidRPr="00AE69C1" w:rsidRDefault="00400D34" w:rsidP="00400D34">
            <w:pPr>
              <w:jc w:val="both"/>
              <w:rPr>
                <w:rFonts w:ascii="Times New Roman" w:hAnsi="Times New Roman" w:cs="Times New Roman"/>
                <w:sz w:val="24"/>
                <w:szCs w:val="24"/>
              </w:rPr>
            </w:pPr>
            <w:r w:rsidRPr="00AE69C1">
              <w:rPr>
                <w:rFonts w:ascii="Times New Roman" w:hAnsi="Times New Roman" w:cs="Times New Roman"/>
                <w:b/>
                <w:bCs/>
                <w:sz w:val="24"/>
                <w:szCs w:val="24"/>
              </w:rPr>
              <w:t>Programmu koncepti (</w:t>
            </w:r>
            <w:r w:rsidRPr="00AE69C1">
              <w:rPr>
                <w:rFonts w:ascii="Times New Roman" w:hAnsi="Times New Roman" w:cs="Times New Roman"/>
                <w:b/>
                <w:bCs/>
                <w:i/>
                <w:iCs/>
                <w:sz w:val="24"/>
                <w:szCs w:val="24"/>
              </w:rPr>
              <w:t>Concept note</w:t>
            </w:r>
            <w:r w:rsidRPr="00AE69C1">
              <w:rPr>
                <w:rFonts w:ascii="Times New Roman" w:hAnsi="Times New Roman" w:cs="Times New Roman"/>
                <w:b/>
                <w:bCs/>
                <w:sz w:val="24"/>
                <w:szCs w:val="24"/>
              </w:rPr>
              <w:t>)</w:t>
            </w:r>
          </w:p>
        </w:tc>
        <w:tc>
          <w:tcPr>
            <w:tcW w:w="7371" w:type="dxa"/>
            <w:shd w:val="clear" w:color="auto" w:fill="auto"/>
            <w:tcMar>
              <w:top w:w="72" w:type="dxa"/>
              <w:left w:w="144" w:type="dxa"/>
              <w:bottom w:w="72" w:type="dxa"/>
              <w:right w:w="144" w:type="dxa"/>
            </w:tcMar>
            <w:hideMark/>
          </w:tcPr>
          <w:p w14:paraId="5F0EB4FB" w14:textId="77777777" w:rsidR="00400D34" w:rsidRPr="00AE69C1" w:rsidRDefault="00400D34" w:rsidP="00400D34">
            <w:pPr>
              <w:jc w:val="both"/>
              <w:rPr>
                <w:rFonts w:ascii="Times New Roman" w:hAnsi="Times New Roman" w:cs="Times New Roman"/>
                <w:sz w:val="24"/>
                <w:szCs w:val="24"/>
              </w:rPr>
            </w:pPr>
            <w:r w:rsidRPr="00AE69C1">
              <w:rPr>
                <w:rFonts w:ascii="Times New Roman" w:hAnsi="Times New Roman" w:cs="Times New Roman"/>
                <w:sz w:val="24"/>
                <w:szCs w:val="24"/>
              </w:rPr>
              <w:t xml:space="preserve">Dokuments, ko izstrādā programmas apsaimniekotājs (ministrija) un ietver detalizētu informāciju par programmu saturu. </w:t>
            </w:r>
          </w:p>
          <w:p w14:paraId="5241DF98" w14:textId="6294EFE6" w:rsidR="00400D34" w:rsidRPr="00AE69C1" w:rsidRDefault="00400D34" w:rsidP="00020BA6">
            <w:pPr>
              <w:jc w:val="both"/>
              <w:rPr>
                <w:rFonts w:ascii="Times New Roman" w:hAnsi="Times New Roman" w:cs="Times New Roman"/>
                <w:sz w:val="24"/>
                <w:szCs w:val="24"/>
              </w:rPr>
            </w:pPr>
            <w:r w:rsidRPr="00AE69C1">
              <w:rPr>
                <w:rFonts w:ascii="Times New Roman" w:hAnsi="Times New Roman" w:cs="Times New Roman"/>
                <w:sz w:val="24"/>
                <w:szCs w:val="24"/>
              </w:rPr>
              <w:t>Izstrāde notiek sadarbībā ar donorvalstīm un iesaistītajiem partneriem. Saņēmējvalsts iesniedz Finanšu instrumentu birojam 6 mēn</w:t>
            </w:r>
            <w:r w:rsidR="00020BA6">
              <w:rPr>
                <w:rFonts w:ascii="Times New Roman" w:hAnsi="Times New Roman" w:cs="Times New Roman"/>
                <w:sz w:val="24"/>
                <w:szCs w:val="24"/>
              </w:rPr>
              <w:t>ešu</w:t>
            </w:r>
            <w:r w:rsidRPr="00AE69C1">
              <w:rPr>
                <w:rFonts w:ascii="Times New Roman" w:hAnsi="Times New Roman" w:cs="Times New Roman"/>
                <w:sz w:val="24"/>
                <w:szCs w:val="24"/>
              </w:rPr>
              <w:t xml:space="preserve"> laikā pēc</w:t>
            </w:r>
            <w:r w:rsidR="001731C1">
              <w:rPr>
                <w:rFonts w:ascii="Times New Roman" w:hAnsi="Times New Roman" w:cs="Times New Roman"/>
                <w:sz w:val="24"/>
                <w:szCs w:val="24"/>
              </w:rPr>
              <w:t xml:space="preserve"> Saprašanās</w:t>
            </w:r>
            <w:r w:rsidRPr="00AE69C1">
              <w:rPr>
                <w:rFonts w:ascii="Times New Roman" w:hAnsi="Times New Roman" w:cs="Times New Roman"/>
                <w:sz w:val="24"/>
                <w:szCs w:val="24"/>
              </w:rPr>
              <w:t xml:space="preserve"> memorandu parakstīšanas.</w:t>
            </w:r>
          </w:p>
        </w:tc>
      </w:tr>
      <w:tr w:rsidR="00400D34" w:rsidRPr="00AE69C1" w14:paraId="059E12DB" w14:textId="77777777" w:rsidTr="00F422B5">
        <w:trPr>
          <w:trHeight w:val="1433"/>
        </w:trPr>
        <w:tc>
          <w:tcPr>
            <w:tcW w:w="1555" w:type="dxa"/>
            <w:shd w:val="clear" w:color="auto" w:fill="auto"/>
            <w:tcMar>
              <w:top w:w="72" w:type="dxa"/>
              <w:left w:w="144" w:type="dxa"/>
              <w:bottom w:w="72" w:type="dxa"/>
              <w:right w:w="144" w:type="dxa"/>
            </w:tcMar>
            <w:hideMark/>
          </w:tcPr>
          <w:p w14:paraId="587E2DEA" w14:textId="2940BC9C" w:rsidR="00400D34" w:rsidRPr="00AE69C1" w:rsidRDefault="00400D34" w:rsidP="001731C1">
            <w:pPr>
              <w:jc w:val="both"/>
              <w:rPr>
                <w:rFonts w:ascii="Times New Roman" w:hAnsi="Times New Roman" w:cs="Times New Roman"/>
                <w:sz w:val="24"/>
                <w:szCs w:val="24"/>
              </w:rPr>
            </w:pPr>
            <w:r w:rsidRPr="00AE69C1">
              <w:rPr>
                <w:rFonts w:ascii="Times New Roman" w:hAnsi="Times New Roman" w:cs="Times New Roman"/>
                <w:b/>
                <w:bCs/>
                <w:sz w:val="24"/>
                <w:szCs w:val="24"/>
              </w:rPr>
              <w:t xml:space="preserve">Programmu </w:t>
            </w:r>
            <w:r w:rsidR="001731C1">
              <w:rPr>
                <w:rFonts w:ascii="Times New Roman" w:hAnsi="Times New Roman" w:cs="Times New Roman"/>
                <w:b/>
                <w:bCs/>
                <w:sz w:val="24"/>
                <w:szCs w:val="24"/>
              </w:rPr>
              <w:t xml:space="preserve"> līgumi</w:t>
            </w:r>
          </w:p>
        </w:tc>
        <w:tc>
          <w:tcPr>
            <w:tcW w:w="7371" w:type="dxa"/>
            <w:shd w:val="clear" w:color="auto" w:fill="auto"/>
            <w:tcMar>
              <w:top w:w="72" w:type="dxa"/>
              <w:left w:w="144" w:type="dxa"/>
              <w:bottom w:w="72" w:type="dxa"/>
              <w:right w:w="144" w:type="dxa"/>
            </w:tcMar>
            <w:hideMark/>
          </w:tcPr>
          <w:p w14:paraId="7BB44F15" w14:textId="77777777" w:rsidR="00400D34" w:rsidRPr="00AE69C1" w:rsidRDefault="00400D34" w:rsidP="00400D34">
            <w:pPr>
              <w:jc w:val="both"/>
              <w:rPr>
                <w:rFonts w:ascii="Times New Roman" w:hAnsi="Times New Roman" w:cs="Times New Roman"/>
                <w:sz w:val="24"/>
                <w:szCs w:val="24"/>
              </w:rPr>
            </w:pPr>
            <w:r w:rsidRPr="00AE69C1">
              <w:rPr>
                <w:rFonts w:ascii="Times New Roman" w:hAnsi="Times New Roman" w:cs="Times New Roman"/>
                <w:sz w:val="24"/>
                <w:szCs w:val="24"/>
              </w:rPr>
              <w:t>Divpusējs līgums par programmas apstiprināšanu, ko izstrādā Finanšu instrumentu birojs, balstoties uz Programmas konceptu un citiem paralēliem dokumentiem.</w:t>
            </w:r>
          </w:p>
          <w:p w14:paraId="4F4ADA1B" w14:textId="6C257CD8" w:rsidR="00400D34" w:rsidRPr="00AE69C1" w:rsidRDefault="00400D34" w:rsidP="00020BA6">
            <w:pPr>
              <w:jc w:val="both"/>
              <w:rPr>
                <w:rFonts w:ascii="Times New Roman" w:hAnsi="Times New Roman" w:cs="Times New Roman"/>
                <w:sz w:val="24"/>
                <w:szCs w:val="24"/>
              </w:rPr>
            </w:pPr>
            <w:r w:rsidRPr="00AE69C1">
              <w:rPr>
                <w:rFonts w:ascii="Times New Roman" w:hAnsi="Times New Roman" w:cs="Times New Roman"/>
                <w:sz w:val="24"/>
                <w:szCs w:val="24"/>
              </w:rPr>
              <w:t>Tiek izstrādāts 6 mēn</w:t>
            </w:r>
            <w:r w:rsidR="00020BA6">
              <w:rPr>
                <w:rFonts w:ascii="Times New Roman" w:hAnsi="Times New Roman" w:cs="Times New Roman"/>
                <w:sz w:val="24"/>
                <w:szCs w:val="24"/>
              </w:rPr>
              <w:t>ešu</w:t>
            </w:r>
            <w:r w:rsidRPr="00AE69C1">
              <w:rPr>
                <w:rFonts w:ascii="Times New Roman" w:hAnsi="Times New Roman" w:cs="Times New Roman"/>
                <w:sz w:val="24"/>
                <w:szCs w:val="24"/>
              </w:rPr>
              <w:t xml:space="preserve"> laikā pēc Programmas koncepta iesniegšanas.</w:t>
            </w:r>
          </w:p>
        </w:tc>
      </w:tr>
      <w:tr w:rsidR="0008445D" w:rsidRPr="00AE69C1" w14:paraId="6711D18D" w14:textId="77777777" w:rsidTr="00F422B5">
        <w:trPr>
          <w:trHeight w:val="1433"/>
        </w:trPr>
        <w:tc>
          <w:tcPr>
            <w:tcW w:w="1555" w:type="dxa"/>
            <w:shd w:val="clear" w:color="auto" w:fill="auto"/>
            <w:tcMar>
              <w:top w:w="72" w:type="dxa"/>
              <w:left w:w="144" w:type="dxa"/>
              <w:bottom w:w="72" w:type="dxa"/>
              <w:right w:w="144" w:type="dxa"/>
            </w:tcMar>
          </w:tcPr>
          <w:p w14:paraId="5DC6E3BC" w14:textId="347A8D25" w:rsidR="0008445D" w:rsidRPr="00AE69C1" w:rsidRDefault="0008445D" w:rsidP="001731C1">
            <w:pPr>
              <w:jc w:val="both"/>
              <w:rPr>
                <w:rFonts w:ascii="Times New Roman" w:hAnsi="Times New Roman" w:cs="Times New Roman"/>
                <w:b/>
                <w:bCs/>
                <w:sz w:val="24"/>
                <w:szCs w:val="24"/>
              </w:rPr>
            </w:pPr>
            <w:r>
              <w:rPr>
                <w:rFonts w:ascii="Times New Roman" w:hAnsi="Times New Roman" w:cs="Times New Roman"/>
                <w:b/>
                <w:bCs/>
                <w:sz w:val="24"/>
                <w:szCs w:val="24"/>
              </w:rPr>
              <w:t>Nacionālie normatīvie akti</w:t>
            </w:r>
          </w:p>
        </w:tc>
        <w:tc>
          <w:tcPr>
            <w:tcW w:w="7371" w:type="dxa"/>
            <w:shd w:val="clear" w:color="auto" w:fill="auto"/>
            <w:tcMar>
              <w:top w:w="72" w:type="dxa"/>
              <w:left w:w="144" w:type="dxa"/>
              <w:bottom w:w="72" w:type="dxa"/>
              <w:right w:w="144" w:type="dxa"/>
            </w:tcMar>
          </w:tcPr>
          <w:p w14:paraId="7181BA0E" w14:textId="77777777" w:rsidR="0008445D" w:rsidRDefault="0008445D" w:rsidP="00400D34">
            <w:pPr>
              <w:jc w:val="both"/>
              <w:rPr>
                <w:rFonts w:ascii="Times New Roman" w:hAnsi="Times New Roman" w:cs="Times New Roman"/>
                <w:sz w:val="24"/>
                <w:szCs w:val="24"/>
              </w:rPr>
            </w:pPr>
            <w:r>
              <w:rPr>
                <w:rFonts w:ascii="Times New Roman" w:hAnsi="Times New Roman" w:cs="Times New Roman"/>
                <w:sz w:val="24"/>
                <w:szCs w:val="24"/>
              </w:rPr>
              <w:t>Horizontālie ieviešanas noteikumi – tiek izstrādāti paralēli programmu konceptiem un programmu līgumiem.</w:t>
            </w:r>
          </w:p>
          <w:p w14:paraId="321B9437" w14:textId="316E1BD6" w:rsidR="0008445D" w:rsidRPr="00AE69C1" w:rsidRDefault="0008445D" w:rsidP="00400D34">
            <w:pPr>
              <w:jc w:val="both"/>
              <w:rPr>
                <w:rFonts w:ascii="Times New Roman" w:hAnsi="Times New Roman" w:cs="Times New Roman"/>
                <w:sz w:val="24"/>
                <w:szCs w:val="24"/>
              </w:rPr>
            </w:pPr>
            <w:r>
              <w:rPr>
                <w:rFonts w:ascii="Times New Roman" w:hAnsi="Times New Roman" w:cs="Times New Roman"/>
                <w:sz w:val="24"/>
                <w:szCs w:val="24"/>
              </w:rPr>
              <w:t>MK noteikumi par atklātajiem konkursiem – var tikt apstiprināti tikai pēc programmu līgumu parakstīšanas.</w:t>
            </w:r>
          </w:p>
        </w:tc>
      </w:tr>
      <w:tr w:rsidR="00400D34" w:rsidRPr="00AE69C1" w14:paraId="677B54DD" w14:textId="77777777" w:rsidTr="00F422B5">
        <w:trPr>
          <w:trHeight w:val="763"/>
        </w:trPr>
        <w:tc>
          <w:tcPr>
            <w:tcW w:w="1555" w:type="dxa"/>
            <w:shd w:val="clear" w:color="auto" w:fill="auto"/>
            <w:tcMar>
              <w:top w:w="72" w:type="dxa"/>
              <w:left w:w="144" w:type="dxa"/>
              <w:bottom w:w="72" w:type="dxa"/>
              <w:right w:w="144" w:type="dxa"/>
            </w:tcMar>
            <w:hideMark/>
          </w:tcPr>
          <w:p w14:paraId="1C461542" w14:textId="77777777" w:rsidR="00400D34" w:rsidRPr="00AE69C1" w:rsidRDefault="00400D34" w:rsidP="00400D34">
            <w:pPr>
              <w:jc w:val="both"/>
              <w:rPr>
                <w:rFonts w:ascii="Times New Roman" w:hAnsi="Times New Roman" w:cs="Times New Roman"/>
                <w:sz w:val="24"/>
                <w:szCs w:val="24"/>
              </w:rPr>
            </w:pPr>
            <w:r w:rsidRPr="00AE69C1">
              <w:rPr>
                <w:rFonts w:ascii="Times New Roman" w:hAnsi="Times New Roman" w:cs="Times New Roman"/>
                <w:b/>
                <w:bCs/>
                <w:sz w:val="24"/>
                <w:szCs w:val="24"/>
              </w:rPr>
              <w:lastRenderedPageBreak/>
              <w:t>Projekti</w:t>
            </w:r>
          </w:p>
        </w:tc>
        <w:tc>
          <w:tcPr>
            <w:tcW w:w="7371" w:type="dxa"/>
            <w:shd w:val="clear" w:color="auto" w:fill="auto"/>
            <w:tcMar>
              <w:top w:w="72" w:type="dxa"/>
              <w:left w:w="144" w:type="dxa"/>
              <w:bottom w:w="72" w:type="dxa"/>
              <w:right w:w="144" w:type="dxa"/>
            </w:tcMar>
            <w:hideMark/>
          </w:tcPr>
          <w:p w14:paraId="47AA3335" w14:textId="6B0374DA" w:rsidR="00400D34" w:rsidRPr="00AE69C1" w:rsidRDefault="00400D34" w:rsidP="00400D34">
            <w:pPr>
              <w:jc w:val="both"/>
              <w:rPr>
                <w:rFonts w:ascii="Times New Roman" w:hAnsi="Times New Roman" w:cs="Times New Roman"/>
                <w:sz w:val="24"/>
                <w:szCs w:val="24"/>
              </w:rPr>
            </w:pPr>
            <w:r w:rsidRPr="00AE69C1">
              <w:rPr>
                <w:rFonts w:ascii="Times New Roman" w:hAnsi="Times New Roman" w:cs="Times New Roman"/>
                <w:sz w:val="24"/>
                <w:szCs w:val="24"/>
              </w:rPr>
              <w:t>Izstrādā projektu īstenotāji, balstoties uz iepriekš minētajiem dokumentiem, un iesniedz programmas apsaimniekotājam</w:t>
            </w:r>
            <w:r w:rsidR="001731C1">
              <w:rPr>
                <w:rFonts w:ascii="Times New Roman" w:hAnsi="Times New Roman" w:cs="Times New Roman"/>
                <w:sz w:val="24"/>
                <w:szCs w:val="24"/>
              </w:rPr>
              <w:t xml:space="preserve"> (iepriekš noteiktie projekti vai atklātā konkursā apstiprināti projekti)</w:t>
            </w:r>
            <w:r w:rsidRPr="00AE69C1">
              <w:rPr>
                <w:rFonts w:ascii="Times New Roman" w:hAnsi="Times New Roman" w:cs="Times New Roman"/>
                <w:sz w:val="24"/>
                <w:szCs w:val="24"/>
              </w:rPr>
              <w:t>.</w:t>
            </w:r>
          </w:p>
        </w:tc>
      </w:tr>
    </w:tbl>
    <w:p w14:paraId="13929D31" w14:textId="346C5068" w:rsidR="00F30F0F" w:rsidRDefault="00F30F0F" w:rsidP="00F30F0F">
      <w:pPr>
        <w:pStyle w:val="NoSpacing"/>
        <w:jc w:val="right"/>
        <w:rPr>
          <w:rFonts w:ascii="Times New Roman" w:hAnsi="Times New Roman" w:cs="Times New Roman"/>
          <w:i/>
          <w:sz w:val="20"/>
        </w:rPr>
      </w:pPr>
    </w:p>
    <w:p w14:paraId="167A07E1" w14:textId="009F88C4" w:rsidR="00400D34" w:rsidRPr="00AE69C1" w:rsidRDefault="00400D34" w:rsidP="00C91F52">
      <w:pPr>
        <w:jc w:val="both"/>
        <w:rPr>
          <w:rFonts w:ascii="Times New Roman" w:hAnsi="Times New Roman" w:cs="Times New Roman"/>
          <w:sz w:val="24"/>
          <w:szCs w:val="24"/>
        </w:rPr>
      </w:pPr>
      <w:r w:rsidRPr="00AE69C1">
        <w:rPr>
          <w:rFonts w:ascii="Times New Roman" w:hAnsi="Times New Roman" w:cs="Times New Roman"/>
          <w:noProof/>
          <w:sz w:val="24"/>
          <w:szCs w:val="24"/>
          <w:lang w:eastAsia="lv-LV"/>
        </w:rPr>
        <w:drawing>
          <wp:inline distT="0" distB="0" distL="0" distR="0" wp14:anchorId="1CFF5818" wp14:editId="729A6FD7">
            <wp:extent cx="5669915" cy="3486785"/>
            <wp:effectExtent l="0" t="0" r="69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3813612" w14:textId="63FD7FC6" w:rsidR="00020BA6" w:rsidRPr="00382E8D" w:rsidRDefault="00020BA6" w:rsidP="00020BA6">
      <w:pPr>
        <w:rPr>
          <w:rFonts w:ascii="Times New Roman" w:hAnsi="Times New Roman" w:cs="Times New Roman"/>
          <w:i/>
          <w:sz w:val="20"/>
          <w:szCs w:val="24"/>
        </w:rPr>
      </w:pPr>
      <w:r w:rsidRPr="00F30F0F">
        <w:rPr>
          <w:rFonts w:ascii="Times New Roman" w:hAnsi="Times New Roman" w:cs="Times New Roman"/>
          <w:i/>
          <w:sz w:val="20"/>
        </w:rPr>
        <w:t>2. att.</w:t>
      </w:r>
      <w:r w:rsidRPr="00020BA6">
        <w:rPr>
          <w:rFonts w:ascii="Times New Roman" w:hAnsi="Times New Roman" w:cs="Times New Roman"/>
          <w:i/>
          <w:sz w:val="20"/>
          <w:szCs w:val="24"/>
        </w:rPr>
        <w:t xml:space="preserve"> </w:t>
      </w:r>
      <w:r w:rsidRPr="00382E8D">
        <w:rPr>
          <w:rFonts w:ascii="Times New Roman" w:hAnsi="Times New Roman" w:cs="Times New Roman"/>
          <w:i/>
          <w:sz w:val="20"/>
          <w:szCs w:val="24"/>
        </w:rPr>
        <w:t>Izstrādājamie dokumenti</w:t>
      </w:r>
      <w:r w:rsidRPr="00020BA6">
        <w:rPr>
          <w:rFonts w:ascii="Times New Roman" w:hAnsi="Times New Roman" w:cs="Times New Roman"/>
          <w:i/>
          <w:sz w:val="20"/>
          <w:szCs w:val="20"/>
        </w:rPr>
        <w:t xml:space="preserve"> </w:t>
      </w:r>
      <w:r w:rsidRPr="00AE69C1">
        <w:rPr>
          <w:rFonts w:ascii="Times New Roman" w:hAnsi="Times New Roman" w:cs="Times New Roman"/>
          <w:i/>
          <w:sz w:val="20"/>
          <w:szCs w:val="20"/>
        </w:rPr>
        <w:t>EEZ</w:t>
      </w:r>
      <w:r>
        <w:rPr>
          <w:rFonts w:ascii="Times New Roman" w:hAnsi="Times New Roman" w:cs="Times New Roman"/>
          <w:i/>
          <w:sz w:val="20"/>
          <w:szCs w:val="20"/>
        </w:rPr>
        <w:t>/NOR</w:t>
      </w:r>
      <w:r w:rsidRPr="00AE69C1">
        <w:rPr>
          <w:rFonts w:ascii="Times New Roman" w:hAnsi="Times New Roman" w:cs="Times New Roman"/>
          <w:i/>
          <w:sz w:val="20"/>
          <w:szCs w:val="20"/>
        </w:rPr>
        <w:t xml:space="preserve"> instrument</w:t>
      </w:r>
      <w:r>
        <w:rPr>
          <w:rFonts w:ascii="Times New Roman" w:hAnsi="Times New Roman" w:cs="Times New Roman"/>
          <w:i/>
          <w:sz w:val="20"/>
          <w:szCs w:val="20"/>
        </w:rPr>
        <w:t>u</w:t>
      </w:r>
      <w:r w:rsidRPr="00AE69C1">
        <w:rPr>
          <w:rFonts w:ascii="Times New Roman" w:hAnsi="Times New Roman" w:cs="Times New Roman"/>
          <w:i/>
          <w:sz w:val="20"/>
          <w:szCs w:val="20"/>
        </w:rPr>
        <w:t xml:space="preserve"> 2014-2021 </w:t>
      </w:r>
      <w:r>
        <w:rPr>
          <w:rFonts w:ascii="Times New Roman" w:hAnsi="Times New Roman" w:cs="Times New Roman"/>
          <w:i/>
          <w:sz w:val="20"/>
          <w:szCs w:val="20"/>
        </w:rPr>
        <w:t>perioda plānošanai un ieviešanai</w:t>
      </w:r>
    </w:p>
    <w:p w14:paraId="24513CDA" w14:textId="18E0B2B8" w:rsidR="00382E8D" w:rsidRPr="00D80150" w:rsidRDefault="00382E8D" w:rsidP="00D80150">
      <w:pPr>
        <w:pStyle w:val="NoSpacing"/>
        <w:rPr>
          <w:rFonts w:ascii="Times New Roman" w:hAnsi="Times New Roman" w:cs="Times New Roman"/>
          <w:i/>
          <w:sz w:val="20"/>
        </w:rPr>
      </w:pPr>
      <w:r>
        <w:rPr>
          <w:rFonts w:ascii="Times New Roman" w:hAnsi="Times New Roman" w:cs="Times New Roman"/>
          <w:sz w:val="24"/>
          <w:szCs w:val="24"/>
        </w:rPr>
        <w:t>Donorvalstu redzējums par sarun</w:t>
      </w:r>
      <w:r w:rsidR="00F30F0F">
        <w:rPr>
          <w:rFonts w:ascii="Times New Roman" w:hAnsi="Times New Roman" w:cs="Times New Roman"/>
          <w:sz w:val="24"/>
          <w:szCs w:val="24"/>
        </w:rPr>
        <w:t>u virzību</w:t>
      </w:r>
      <w:r>
        <w:rPr>
          <w:rFonts w:ascii="Times New Roman" w:hAnsi="Times New Roman" w:cs="Times New Roman"/>
          <w:sz w:val="24"/>
          <w:szCs w:val="24"/>
        </w:rPr>
        <w:t xml:space="preserve"> atspoguļots attēlā</w:t>
      </w:r>
      <w:r w:rsidR="00020BA6">
        <w:rPr>
          <w:rFonts w:ascii="Times New Roman" w:hAnsi="Times New Roman" w:cs="Times New Roman"/>
          <w:sz w:val="24"/>
          <w:szCs w:val="24"/>
        </w:rPr>
        <w:t xml:space="preserve"> Nr.</w:t>
      </w:r>
      <w:r>
        <w:rPr>
          <w:rFonts w:ascii="Times New Roman" w:hAnsi="Times New Roman" w:cs="Times New Roman"/>
          <w:sz w:val="24"/>
          <w:szCs w:val="24"/>
        </w:rPr>
        <w:t>3.</w:t>
      </w:r>
    </w:p>
    <w:p w14:paraId="530F6B25" w14:textId="40EF0AE8" w:rsidR="00020BA6" w:rsidRDefault="00D80150" w:rsidP="00382E8D">
      <w:pPr>
        <w:jc w:val="right"/>
        <w:rPr>
          <w:rFonts w:ascii="Times New Roman" w:hAnsi="Times New Roman" w:cs="Times New Roman"/>
          <w:i/>
          <w:sz w:val="20"/>
          <w:szCs w:val="24"/>
        </w:rPr>
      </w:pPr>
      <w:r w:rsidRPr="00382E8D">
        <w:rPr>
          <w:rFonts w:ascii="Times New Roman" w:hAnsi="Times New Roman" w:cs="Times New Roman"/>
          <w:noProof/>
          <w:sz w:val="24"/>
          <w:szCs w:val="24"/>
          <w:lang w:eastAsia="lv-LV"/>
        </w:rPr>
        <w:drawing>
          <wp:anchor distT="0" distB="0" distL="114300" distR="114300" simplePos="0" relativeHeight="251658240" behindDoc="0" locked="0" layoutInCell="1" allowOverlap="1" wp14:anchorId="0098336B" wp14:editId="35535006">
            <wp:simplePos x="0" y="0"/>
            <wp:positionH relativeFrom="margin">
              <wp:align>left</wp:align>
            </wp:positionH>
            <wp:positionV relativeFrom="paragraph">
              <wp:posOffset>231922</wp:posOffset>
            </wp:positionV>
            <wp:extent cx="5669915" cy="2818765"/>
            <wp:effectExtent l="0" t="0" r="6985" b="635"/>
            <wp:wrapNone/>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69915" cy="2818765"/>
                    </a:xfrm>
                    <a:prstGeom prst="rect">
                      <a:avLst/>
                    </a:prstGeom>
                  </pic:spPr>
                </pic:pic>
              </a:graphicData>
            </a:graphic>
            <wp14:sizeRelH relativeFrom="page">
              <wp14:pctWidth>0</wp14:pctWidth>
            </wp14:sizeRelH>
            <wp14:sizeRelV relativeFrom="page">
              <wp14:pctHeight>0</wp14:pctHeight>
            </wp14:sizeRelV>
          </wp:anchor>
        </w:drawing>
      </w:r>
    </w:p>
    <w:p w14:paraId="118E403D" w14:textId="39AD1AEF" w:rsidR="00020BA6" w:rsidRDefault="00020BA6" w:rsidP="00382E8D">
      <w:pPr>
        <w:jc w:val="right"/>
        <w:rPr>
          <w:rFonts w:ascii="Times New Roman" w:hAnsi="Times New Roman" w:cs="Times New Roman"/>
          <w:i/>
          <w:sz w:val="20"/>
          <w:szCs w:val="24"/>
        </w:rPr>
      </w:pPr>
    </w:p>
    <w:p w14:paraId="194316D0" w14:textId="280C1F0B" w:rsidR="00020BA6" w:rsidRDefault="00020BA6" w:rsidP="00382E8D">
      <w:pPr>
        <w:jc w:val="right"/>
        <w:rPr>
          <w:rFonts w:ascii="Times New Roman" w:hAnsi="Times New Roman" w:cs="Times New Roman"/>
          <w:i/>
          <w:sz w:val="20"/>
          <w:szCs w:val="24"/>
        </w:rPr>
      </w:pPr>
    </w:p>
    <w:p w14:paraId="1C0570B8" w14:textId="1825C8C4" w:rsidR="00382E8D" w:rsidRPr="00AE69C1" w:rsidRDefault="00382E8D" w:rsidP="00382E8D">
      <w:pPr>
        <w:jc w:val="right"/>
        <w:rPr>
          <w:rFonts w:ascii="Times New Roman" w:hAnsi="Times New Roman" w:cs="Times New Roman"/>
          <w:sz w:val="24"/>
          <w:szCs w:val="24"/>
        </w:rPr>
      </w:pPr>
    </w:p>
    <w:p w14:paraId="11D8604A" w14:textId="77777777" w:rsidR="00D80150" w:rsidRDefault="00D80150" w:rsidP="00020BA6">
      <w:pPr>
        <w:rPr>
          <w:rFonts w:ascii="Times New Roman" w:hAnsi="Times New Roman" w:cs="Times New Roman"/>
          <w:i/>
          <w:sz w:val="20"/>
          <w:szCs w:val="24"/>
        </w:rPr>
      </w:pPr>
    </w:p>
    <w:p w14:paraId="34F2A8DC" w14:textId="77777777" w:rsidR="00D80150" w:rsidRDefault="00D80150" w:rsidP="00020BA6">
      <w:pPr>
        <w:rPr>
          <w:rFonts w:ascii="Times New Roman" w:hAnsi="Times New Roman" w:cs="Times New Roman"/>
          <w:i/>
          <w:sz w:val="20"/>
          <w:szCs w:val="24"/>
        </w:rPr>
      </w:pPr>
    </w:p>
    <w:p w14:paraId="5C44DFAE" w14:textId="77777777" w:rsidR="00D80150" w:rsidRDefault="00D80150" w:rsidP="00020BA6">
      <w:pPr>
        <w:rPr>
          <w:rFonts w:ascii="Times New Roman" w:hAnsi="Times New Roman" w:cs="Times New Roman"/>
          <w:i/>
          <w:sz w:val="20"/>
          <w:szCs w:val="24"/>
        </w:rPr>
      </w:pPr>
    </w:p>
    <w:p w14:paraId="5945F54B" w14:textId="77777777" w:rsidR="00D80150" w:rsidRDefault="00D80150" w:rsidP="00020BA6">
      <w:pPr>
        <w:rPr>
          <w:rFonts w:ascii="Times New Roman" w:hAnsi="Times New Roman" w:cs="Times New Roman"/>
          <w:i/>
          <w:sz w:val="20"/>
          <w:szCs w:val="24"/>
        </w:rPr>
      </w:pPr>
    </w:p>
    <w:p w14:paraId="6BE02B57" w14:textId="77777777" w:rsidR="00D80150" w:rsidRDefault="00D80150" w:rsidP="00020BA6">
      <w:pPr>
        <w:rPr>
          <w:rFonts w:ascii="Times New Roman" w:hAnsi="Times New Roman" w:cs="Times New Roman"/>
          <w:i/>
          <w:sz w:val="20"/>
          <w:szCs w:val="24"/>
        </w:rPr>
      </w:pPr>
    </w:p>
    <w:p w14:paraId="11EB946E" w14:textId="77777777" w:rsidR="00D80150" w:rsidRDefault="00D80150" w:rsidP="00020BA6">
      <w:pPr>
        <w:rPr>
          <w:rFonts w:ascii="Times New Roman" w:hAnsi="Times New Roman" w:cs="Times New Roman"/>
          <w:i/>
          <w:sz w:val="20"/>
          <w:szCs w:val="24"/>
        </w:rPr>
      </w:pPr>
    </w:p>
    <w:p w14:paraId="15AA0220" w14:textId="77777777" w:rsidR="00D80150" w:rsidRDefault="00D80150" w:rsidP="00020BA6">
      <w:pPr>
        <w:rPr>
          <w:rFonts w:ascii="Times New Roman" w:hAnsi="Times New Roman" w:cs="Times New Roman"/>
          <w:i/>
          <w:sz w:val="20"/>
          <w:szCs w:val="24"/>
        </w:rPr>
      </w:pPr>
    </w:p>
    <w:p w14:paraId="36204803" w14:textId="77777777" w:rsidR="00D80150" w:rsidRDefault="00D80150" w:rsidP="00020BA6">
      <w:pPr>
        <w:rPr>
          <w:rFonts w:ascii="Times New Roman" w:hAnsi="Times New Roman" w:cs="Times New Roman"/>
          <w:i/>
          <w:sz w:val="20"/>
          <w:szCs w:val="24"/>
        </w:rPr>
      </w:pPr>
    </w:p>
    <w:p w14:paraId="55DB4A29" w14:textId="6103B697" w:rsidR="00020BA6" w:rsidRPr="00020BA6" w:rsidRDefault="00020BA6" w:rsidP="00020BA6">
      <w:pPr>
        <w:rPr>
          <w:rFonts w:ascii="Times New Roman" w:hAnsi="Times New Roman" w:cs="Times New Roman"/>
          <w:i/>
          <w:sz w:val="20"/>
          <w:szCs w:val="24"/>
        </w:rPr>
      </w:pPr>
      <w:r>
        <w:rPr>
          <w:rFonts w:ascii="Times New Roman" w:hAnsi="Times New Roman" w:cs="Times New Roman"/>
          <w:i/>
          <w:sz w:val="20"/>
          <w:szCs w:val="24"/>
        </w:rPr>
        <w:t>3.a</w:t>
      </w:r>
      <w:r w:rsidRPr="00020BA6">
        <w:rPr>
          <w:rFonts w:ascii="Times New Roman" w:hAnsi="Times New Roman" w:cs="Times New Roman"/>
          <w:i/>
          <w:sz w:val="20"/>
          <w:szCs w:val="24"/>
        </w:rPr>
        <w:t>tt.Donorvalstu piedāvātais laika grafiks</w:t>
      </w:r>
    </w:p>
    <w:p w14:paraId="39082732" w14:textId="77777777" w:rsidR="007D3E82" w:rsidRDefault="007D3E82" w:rsidP="007D3E82">
      <w:pPr>
        <w:jc w:val="both"/>
        <w:rPr>
          <w:rFonts w:ascii="Times New Roman" w:hAnsi="Times New Roman" w:cs="Times New Roman"/>
          <w:sz w:val="24"/>
          <w:szCs w:val="24"/>
        </w:rPr>
      </w:pPr>
    </w:p>
    <w:p w14:paraId="49F0E182" w14:textId="156E0385" w:rsidR="007D3E82" w:rsidRDefault="007D3E82" w:rsidP="007D3E82">
      <w:pPr>
        <w:jc w:val="both"/>
        <w:rPr>
          <w:rFonts w:ascii="Times New Roman" w:hAnsi="Times New Roman" w:cs="Times New Roman"/>
          <w:sz w:val="24"/>
          <w:szCs w:val="24"/>
        </w:rPr>
      </w:pPr>
      <w:r w:rsidRPr="00AE69C1">
        <w:rPr>
          <w:rFonts w:ascii="Times New Roman" w:hAnsi="Times New Roman" w:cs="Times New Roman"/>
          <w:sz w:val="24"/>
          <w:szCs w:val="24"/>
        </w:rPr>
        <w:lastRenderedPageBreak/>
        <w:t>Paralēli programm</w:t>
      </w:r>
      <w:r w:rsidR="00F424A4">
        <w:rPr>
          <w:rFonts w:ascii="Times New Roman" w:hAnsi="Times New Roman" w:cs="Times New Roman"/>
          <w:sz w:val="24"/>
          <w:szCs w:val="24"/>
        </w:rPr>
        <w:t xml:space="preserve">u izstrādei tiks sagatavots EEZ/NOR </w:t>
      </w:r>
      <w:r w:rsidRPr="00AE69C1">
        <w:rPr>
          <w:rFonts w:ascii="Times New Roman" w:hAnsi="Times New Roman" w:cs="Times New Roman"/>
          <w:sz w:val="24"/>
          <w:szCs w:val="24"/>
        </w:rPr>
        <w:t xml:space="preserve">finanšu </w:t>
      </w:r>
      <w:r w:rsidR="00F424A4">
        <w:rPr>
          <w:rFonts w:ascii="Times New Roman" w:hAnsi="Times New Roman" w:cs="Times New Roman"/>
          <w:sz w:val="24"/>
          <w:szCs w:val="24"/>
        </w:rPr>
        <w:t>instrumentu</w:t>
      </w:r>
      <w:r w:rsidRPr="00AE69C1">
        <w:rPr>
          <w:rFonts w:ascii="Times New Roman" w:hAnsi="Times New Roman" w:cs="Times New Roman"/>
          <w:sz w:val="24"/>
          <w:szCs w:val="24"/>
        </w:rPr>
        <w:t xml:space="preserve"> vadības likums un nacionālie normatīvie akti, ko paredzēts apstiprināt 2017. gada rudenī</w:t>
      </w:r>
      <w:r w:rsidR="00F30F0F">
        <w:rPr>
          <w:rFonts w:ascii="Times New Roman" w:hAnsi="Times New Roman" w:cs="Times New Roman"/>
          <w:sz w:val="24"/>
          <w:szCs w:val="24"/>
        </w:rPr>
        <w:t>, savukārt, programmu reālā ieviešana tiek plānota 2018.gadā.</w:t>
      </w:r>
    </w:p>
    <w:p w14:paraId="7D139DAA" w14:textId="77777777" w:rsidR="005418D9" w:rsidRDefault="005418D9" w:rsidP="007D3E82">
      <w:pPr>
        <w:jc w:val="both"/>
        <w:rPr>
          <w:rFonts w:ascii="Times New Roman" w:hAnsi="Times New Roman" w:cs="Times New Roman"/>
          <w:sz w:val="24"/>
          <w:szCs w:val="24"/>
        </w:rPr>
      </w:pPr>
    </w:p>
    <w:p w14:paraId="74948D5F" w14:textId="66EA3CA3" w:rsidR="005418D9" w:rsidRDefault="005418D9" w:rsidP="007D3E82">
      <w:pPr>
        <w:jc w:val="both"/>
        <w:rPr>
          <w:rFonts w:ascii="Times New Roman" w:hAnsi="Times New Roman" w:cs="Times New Roman"/>
          <w:sz w:val="24"/>
          <w:szCs w:val="24"/>
        </w:rPr>
      </w:pPr>
      <w:r>
        <w:rPr>
          <w:rFonts w:ascii="Times New Roman" w:hAnsi="Times New Roman" w:cs="Times New Roman"/>
          <w:sz w:val="24"/>
          <w:szCs w:val="24"/>
        </w:rPr>
        <w:t>Pielikumi:</w:t>
      </w:r>
    </w:p>
    <w:p w14:paraId="633F686E" w14:textId="75FC2BD5" w:rsidR="005418D9" w:rsidRDefault="005418D9" w:rsidP="005418D9">
      <w:pPr>
        <w:pStyle w:val="ListParagraph"/>
        <w:numPr>
          <w:ilvl w:val="0"/>
          <w:numId w:val="36"/>
        </w:numPr>
        <w:jc w:val="both"/>
        <w:rPr>
          <w:rFonts w:ascii="Times New Roman" w:hAnsi="Times New Roman" w:cs="Times New Roman"/>
          <w:sz w:val="24"/>
          <w:szCs w:val="24"/>
        </w:rPr>
      </w:pPr>
      <w:r w:rsidRPr="005418D9">
        <w:rPr>
          <w:rFonts w:ascii="Times New Roman" w:hAnsi="Times New Roman" w:cs="Times New Roman"/>
          <w:sz w:val="24"/>
          <w:szCs w:val="24"/>
        </w:rPr>
        <w:t xml:space="preserve">Saprašanās memoranda par </w:t>
      </w:r>
      <w:r w:rsidR="001731C1" w:rsidRPr="005418D9">
        <w:rPr>
          <w:rFonts w:ascii="Times New Roman" w:hAnsi="Times New Roman" w:cs="Times New Roman"/>
          <w:sz w:val="24"/>
          <w:szCs w:val="24"/>
        </w:rPr>
        <w:t>E</w:t>
      </w:r>
      <w:r w:rsidR="001731C1">
        <w:rPr>
          <w:rFonts w:ascii="Times New Roman" w:hAnsi="Times New Roman" w:cs="Times New Roman"/>
          <w:sz w:val="24"/>
          <w:szCs w:val="24"/>
        </w:rPr>
        <w:t>iropas Ekonomikas zonas</w:t>
      </w:r>
      <w:r w:rsidR="001731C1" w:rsidRPr="005418D9">
        <w:rPr>
          <w:rFonts w:ascii="Times New Roman" w:hAnsi="Times New Roman" w:cs="Times New Roman"/>
          <w:sz w:val="24"/>
          <w:szCs w:val="24"/>
        </w:rPr>
        <w:t xml:space="preserve"> </w:t>
      </w:r>
      <w:r w:rsidRPr="005418D9">
        <w:rPr>
          <w:rFonts w:ascii="Times New Roman" w:hAnsi="Times New Roman" w:cs="Times New Roman"/>
          <w:sz w:val="24"/>
          <w:szCs w:val="24"/>
        </w:rPr>
        <w:t>un Norvēģijas finanšu instrumentiem pielikums B: Ieviešanas ietvara finanšu parametri</w:t>
      </w:r>
      <w:r w:rsidR="00020BA6">
        <w:rPr>
          <w:rFonts w:ascii="Times New Roman" w:hAnsi="Times New Roman" w:cs="Times New Roman"/>
          <w:sz w:val="24"/>
          <w:szCs w:val="24"/>
        </w:rPr>
        <w:t xml:space="preserve"> </w:t>
      </w:r>
      <w:r>
        <w:rPr>
          <w:rFonts w:ascii="Times New Roman" w:hAnsi="Times New Roman" w:cs="Times New Roman"/>
          <w:sz w:val="24"/>
          <w:szCs w:val="24"/>
        </w:rPr>
        <w:t>(uz 10 lp</w:t>
      </w:r>
      <w:r w:rsidR="003133F2">
        <w:rPr>
          <w:rFonts w:ascii="Times New Roman" w:hAnsi="Times New Roman" w:cs="Times New Roman"/>
          <w:sz w:val="24"/>
          <w:szCs w:val="24"/>
        </w:rPr>
        <w:t>p</w:t>
      </w:r>
      <w:r>
        <w:rPr>
          <w:rFonts w:ascii="Times New Roman" w:hAnsi="Times New Roman" w:cs="Times New Roman"/>
          <w:sz w:val="24"/>
          <w:szCs w:val="24"/>
        </w:rPr>
        <w:t>);</w:t>
      </w:r>
    </w:p>
    <w:p w14:paraId="73865829" w14:textId="662A899B" w:rsidR="005418D9" w:rsidRPr="005418D9" w:rsidRDefault="005418D9" w:rsidP="005418D9">
      <w:pPr>
        <w:pStyle w:val="ListParagraph"/>
        <w:numPr>
          <w:ilvl w:val="0"/>
          <w:numId w:val="36"/>
        </w:numPr>
        <w:jc w:val="both"/>
        <w:rPr>
          <w:rFonts w:ascii="Times New Roman" w:hAnsi="Times New Roman" w:cs="Times New Roman"/>
          <w:sz w:val="24"/>
          <w:szCs w:val="24"/>
        </w:rPr>
      </w:pPr>
      <w:r w:rsidRPr="005418D9">
        <w:rPr>
          <w:rFonts w:ascii="Times New Roman" w:hAnsi="Times New Roman" w:cs="Times New Roman"/>
          <w:sz w:val="24"/>
          <w:szCs w:val="24"/>
        </w:rPr>
        <w:t xml:space="preserve">Zilajā grāmatā noteiktie ierobežojumi attiecībā uz investīciju jomām </w:t>
      </w:r>
      <w:r w:rsidR="001731C1">
        <w:rPr>
          <w:rFonts w:ascii="Times New Roman" w:hAnsi="Times New Roman" w:cs="Times New Roman"/>
          <w:sz w:val="24"/>
          <w:szCs w:val="24"/>
        </w:rPr>
        <w:t>Eiropas Ekonomikas zonas un Norvēģijas</w:t>
      </w:r>
      <w:r w:rsidRPr="005418D9">
        <w:rPr>
          <w:rFonts w:ascii="Times New Roman" w:hAnsi="Times New Roman" w:cs="Times New Roman"/>
          <w:sz w:val="24"/>
          <w:szCs w:val="24"/>
        </w:rPr>
        <w:t xml:space="preserve"> finanšu instrumentu jaunajā plānošanas periodā</w:t>
      </w:r>
      <w:r>
        <w:rPr>
          <w:rFonts w:ascii="Times New Roman" w:hAnsi="Times New Roman" w:cs="Times New Roman"/>
          <w:sz w:val="24"/>
          <w:szCs w:val="24"/>
        </w:rPr>
        <w:t xml:space="preserve"> (uz 7 lp</w:t>
      </w:r>
      <w:r w:rsidR="003133F2">
        <w:rPr>
          <w:rFonts w:ascii="Times New Roman" w:hAnsi="Times New Roman" w:cs="Times New Roman"/>
          <w:sz w:val="24"/>
          <w:szCs w:val="24"/>
        </w:rPr>
        <w:t>p</w:t>
      </w:r>
      <w:r>
        <w:rPr>
          <w:rFonts w:ascii="Times New Roman" w:hAnsi="Times New Roman" w:cs="Times New Roman"/>
          <w:sz w:val="24"/>
          <w:szCs w:val="24"/>
        </w:rPr>
        <w:t>)</w:t>
      </w:r>
      <w:r w:rsidR="003133F2">
        <w:rPr>
          <w:rFonts w:ascii="Times New Roman" w:hAnsi="Times New Roman" w:cs="Times New Roman"/>
          <w:sz w:val="24"/>
          <w:szCs w:val="24"/>
        </w:rPr>
        <w:t>.</w:t>
      </w:r>
    </w:p>
    <w:p w14:paraId="13190728" w14:textId="77777777" w:rsidR="00365685" w:rsidRDefault="00365685" w:rsidP="001F1EFD">
      <w:pPr>
        <w:jc w:val="both"/>
        <w:rPr>
          <w:rFonts w:ascii="Times New Roman" w:hAnsi="Times New Roman" w:cs="Times New Roman"/>
          <w:sz w:val="24"/>
          <w:szCs w:val="24"/>
        </w:rPr>
      </w:pPr>
    </w:p>
    <w:p w14:paraId="5E2D3AF5" w14:textId="77777777" w:rsidR="00E91BB1" w:rsidRPr="00AE69C1" w:rsidRDefault="00E91BB1" w:rsidP="001F1EFD">
      <w:pPr>
        <w:jc w:val="both"/>
        <w:rPr>
          <w:rFonts w:ascii="Times New Roman" w:hAnsi="Times New Roman" w:cs="Times New Roman"/>
          <w:sz w:val="24"/>
          <w:szCs w:val="24"/>
        </w:rPr>
      </w:pPr>
    </w:p>
    <w:p w14:paraId="2170143F" w14:textId="5FA7BBB6" w:rsidR="001F1EFD" w:rsidRPr="00AE69C1" w:rsidRDefault="001F1EFD" w:rsidP="001F1EFD">
      <w:pPr>
        <w:jc w:val="both"/>
        <w:rPr>
          <w:rFonts w:ascii="Times New Roman" w:hAnsi="Times New Roman" w:cs="Times New Roman"/>
          <w:sz w:val="24"/>
          <w:szCs w:val="24"/>
        </w:rPr>
      </w:pPr>
      <w:r w:rsidRPr="00AE69C1">
        <w:rPr>
          <w:rFonts w:ascii="Times New Roman" w:hAnsi="Times New Roman" w:cs="Times New Roman"/>
          <w:sz w:val="24"/>
          <w:szCs w:val="24"/>
        </w:rPr>
        <w:t>Finanšu ministre</w:t>
      </w:r>
      <w:r w:rsidRPr="00AE69C1">
        <w:rPr>
          <w:rFonts w:ascii="Times New Roman" w:hAnsi="Times New Roman" w:cs="Times New Roman"/>
          <w:sz w:val="24"/>
          <w:szCs w:val="24"/>
        </w:rPr>
        <w:tab/>
      </w:r>
      <w:r w:rsidRPr="00AE69C1">
        <w:rPr>
          <w:rFonts w:ascii="Times New Roman" w:hAnsi="Times New Roman" w:cs="Times New Roman"/>
          <w:sz w:val="24"/>
          <w:szCs w:val="24"/>
        </w:rPr>
        <w:tab/>
      </w:r>
      <w:r w:rsidRPr="00AE69C1">
        <w:rPr>
          <w:rFonts w:ascii="Times New Roman" w:hAnsi="Times New Roman" w:cs="Times New Roman"/>
          <w:sz w:val="24"/>
          <w:szCs w:val="24"/>
        </w:rPr>
        <w:tab/>
      </w:r>
      <w:r w:rsidRPr="00AE69C1">
        <w:rPr>
          <w:rFonts w:ascii="Times New Roman" w:hAnsi="Times New Roman" w:cs="Times New Roman"/>
          <w:sz w:val="24"/>
          <w:szCs w:val="24"/>
        </w:rPr>
        <w:tab/>
      </w:r>
      <w:r w:rsidRPr="00AE69C1">
        <w:rPr>
          <w:rFonts w:ascii="Times New Roman" w:hAnsi="Times New Roman" w:cs="Times New Roman"/>
          <w:sz w:val="24"/>
          <w:szCs w:val="24"/>
        </w:rPr>
        <w:tab/>
      </w:r>
      <w:r w:rsidRPr="00AE69C1">
        <w:rPr>
          <w:rFonts w:ascii="Times New Roman" w:hAnsi="Times New Roman" w:cs="Times New Roman"/>
          <w:sz w:val="24"/>
          <w:szCs w:val="24"/>
        </w:rPr>
        <w:tab/>
        <w:t>D. Reizniece-Ozola</w:t>
      </w:r>
    </w:p>
    <w:p w14:paraId="49527B2A" w14:textId="77777777" w:rsidR="00365685" w:rsidRPr="00AE69C1" w:rsidRDefault="001F1EFD" w:rsidP="00365685">
      <w:pPr>
        <w:jc w:val="both"/>
        <w:rPr>
          <w:rFonts w:ascii="Times New Roman" w:hAnsi="Times New Roman" w:cs="Times New Roman"/>
          <w:sz w:val="24"/>
          <w:szCs w:val="24"/>
        </w:rPr>
      </w:pPr>
      <w:r w:rsidRPr="00AE69C1">
        <w:rPr>
          <w:rFonts w:ascii="Times New Roman" w:hAnsi="Times New Roman" w:cs="Times New Roman"/>
          <w:sz w:val="24"/>
          <w:szCs w:val="24"/>
        </w:rPr>
        <w:tab/>
      </w:r>
    </w:p>
    <w:p w14:paraId="3F0003D5" w14:textId="17B05271" w:rsidR="006054C9" w:rsidRPr="00AE69C1" w:rsidRDefault="00F30F0F" w:rsidP="006054C9">
      <w:pPr>
        <w:tabs>
          <w:tab w:val="left" w:pos="2295"/>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67083</w:t>
      </w:r>
      <w:r w:rsidR="000302EF" w:rsidRPr="00AE69C1">
        <w:rPr>
          <w:rFonts w:ascii="Times New Roman" w:eastAsia="Times New Roman" w:hAnsi="Times New Roman" w:cs="Times New Roman"/>
          <w:sz w:val="16"/>
          <w:szCs w:val="16"/>
        </w:rPr>
        <w:t>889</w:t>
      </w:r>
    </w:p>
    <w:p w14:paraId="77A8279E" w14:textId="48449B08" w:rsidR="006054C9" w:rsidRPr="00AE69C1" w:rsidRDefault="000302EF" w:rsidP="006054C9">
      <w:pPr>
        <w:tabs>
          <w:tab w:val="left" w:pos="2295"/>
        </w:tabs>
        <w:spacing w:after="0" w:line="240" w:lineRule="auto"/>
        <w:rPr>
          <w:rFonts w:ascii="Times New Roman" w:eastAsia="Times New Roman" w:hAnsi="Times New Roman" w:cs="Times New Roman"/>
          <w:sz w:val="18"/>
          <w:szCs w:val="18"/>
        </w:rPr>
      </w:pPr>
      <w:r w:rsidRPr="00AE69C1">
        <w:rPr>
          <w:rFonts w:ascii="Times New Roman" w:eastAsia="Times New Roman" w:hAnsi="Times New Roman" w:cs="Times New Roman"/>
          <w:sz w:val="18"/>
          <w:szCs w:val="18"/>
        </w:rPr>
        <w:t>Inese Otzule</w:t>
      </w:r>
    </w:p>
    <w:p w14:paraId="0904DC20" w14:textId="77777777" w:rsidR="006054C9" w:rsidRPr="00AE69C1" w:rsidRDefault="006054C9" w:rsidP="006054C9">
      <w:pPr>
        <w:tabs>
          <w:tab w:val="left" w:pos="2295"/>
        </w:tabs>
        <w:spacing w:after="0" w:line="240" w:lineRule="auto"/>
        <w:rPr>
          <w:rFonts w:ascii="Times New Roman" w:eastAsia="Times New Roman" w:hAnsi="Times New Roman" w:cs="Times New Roman"/>
          <w:sz w:val="18"/>
          <w:szCs w:val="18"/>
        </w:rPr>
      </w:pPr>
      <w:r w:rsidRPr="00AE69C1">
        <w:rPr>
          <w:rFonts w:ascii="Times New Roman" w:eastAsia="Times New Roman" w:hAnsi="Times New Roman" w:cs="Times New Roman"/>
          <w:sz w:val="18"/>
          <w:szCs w:val="18"/>
        </w:rPr>
        <w:t>Finanšu ministrijas</w:t>
      </w:r>
    </w:p>
    <w:p w14:paraId="1A7D77B1" w14:textId="77777777" w:rsidR="006054C9" w:rsidRPr="00AE69C1" w:rsidRDefault="006054C9" w:rsidP="006054C9">
      <w:pPr>
        <w:tabs>
          <w:tab w:val="left" w:pos="2295"/>
        </w:tabs>
        <w:spacing w:after="0" w:line="240" w:lineRule="auto"/>
        <w:rPr>
          <w:rFonts w:ascii="Times New Roman" w:eastAsia="Times New Roman" w:hAnsi="Times New Roman" w:cs="Times New Roman"/>
          <w:sz w:val="18"/>
          <w:szCs w:val="18"/>
        </w:rPr>
      </w:pPr>
      <w:r w:rsidRPr="00AE69C1">
        <w:rPr>
          <w:rFonts w:ascii="Times New Roman" w:eastAsia="Times New Roman" w:hAnsi="Times New Roman" w:cs="Times New Roman"/>
          <w:sz w:val="18"/>
          <w:szCs w:val="18"/>
        </w:rPr>
        <w:t xml:space="preserve">ES fondu stratēģijas departamenta </w:t>
      </w:r>
    </w:p>
    <w:p w14:paraId="5A658064" w14:textId="77777777" w:rsidR="006054C9" w:rsidRPr="00AE69C1" w:rsidRDefault="006054C9" w:rsidP="006054C9">
      <w:pPr>
        <w:tabs>
          <w:tab w:val="left" w:pos="2295"/>
        </w:tabs>
        <w:spacing w:after="0" w:line="240" w:lineRule="auto"/>
        <w:rPr>
          <w:rFonts w:ascii="Times New Roman" w:eastAsia="Times New Roman" w:hAnsi="Times New Roman" w:cs="Times New Roman"/>
          <w:sz w:val="18"/>
          <w:szCs w:val="18"/>
        </w:rPr>
      </w:pPr>
      <w:r w:rsidRPr="00AE69C1">
        <w:rPr>
          <w:rFonts w:ascii="Times New Roman" w:eastAsia="Times New Roman" w:hAnsi="Times New Roman" w:cs="Times New Roman"/>
          <w:sz w:val="18"/>
          <w:szCs w:val="18"/>
        </w:rPr>
        <w:t>vecākā eksperte</w:t>
      </w:r>
    </w:p>
    <w:p w14:paraId="2A71E4BB" w14:textId="2CBA8455" w:rsidR="001F1EFD" w:rsidRPr="00AE69C1" w:rsidRDefault="00445EF6" w:rsidP="00365685">
      <w:pPr>
        <w:tabs>
          <w:tab w:val="left" w:pos="2295"/>
        </w:tabs>
        <w:spacing w:after="0" w:line="240" w:lineRule="auto"/>
        <w:rPr>
          <w:rFonts w:ascii="Times New Roman" w:hAnsi="Times New Roman" w:cs="Times New Roman"/>
          <w:sz w:val="24"/>
          <w:szCs w:val="24"/>
        </w:rPr>
      </w:pPr>
      <w:hyperlink r:id="rId15" w:history="1">
        <w:r w:rsidR="000302EF" w:rsidRPr="00AE69C1">
          <w:rPr>
            <w:rStyle w:val="Hyperlink"/>
            <w:rFonts w:ascii="Times New Roman" w:eastAsia="Times New Roman" w:hAnsi="Times New Roman" w:cs="Times New Roman"/>
            <w:sz w:val="18"/>
            <w:szCs w:val="18"/>
          </w:rPr>
          <w:t>inese.otzule@fm.gov.lv</w:t>
        </w:r>
      </w:hyperlink>
      <w:r w:rsidR="006054C9" w:rsidRPr="00AE69C1">
        <w:rPr>
          <w:rFonts w:ascii="Times New Roman" w:eastAsia="Times New Roman" w:hAnsi="Times New Roman" w:cs="Times New Roman"/>
          <w:sz w:val="18"/>
          <w:szCs w:val="18"/>
        </w:rPr>
        <w:t xml:space="preserve"> </w:t>
      </w:r>
    </w:p>
    <w:sectPr w:rsidR="001F1EFD" w:rsidRPr="00AE69C1" w:rsidSect="00893617">
      <w:headerReference w:type="default" r:id="rId16"/>
      <w:footerReference w:type="default" r:id="rId17"/>
      <w:footerReference w:type="first" r:id="rId18"/>
      <w:pgSz w:w="11906" w:h="16838"/>
      <w:pgMar w:top="1559" w:right="1276"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42D41" w14:textId="77777777" w:rsidR="00445EF6" w:rsidRDefault="00445EF6" w:rsidP="0029702C">
      <w:pPr>
        <w:spacing w:after="0" w:line="240" w:lineRule="auto"/>
      </w:pPr>
      <w:r>
        <w:separator/>
      </w:r>
    </w:p>
  </w:endnote>
  <w:endnote w:type="continuationSeparator" w:id="0">
    <w:p w14:paraId="3A7E3D5D" w14:textId="77777777" w:rsidR="00445EF6" w:rsidRDefault="00445EF6" w:rsidP="0029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8545" w14:textId="4A98156D" w:rsidR="00DF5DD4" w:rsidRPr="00464C78" w:rsidRDefault="00464C78" w:rsidP="00CB6190">
    <w:pPr>
      <w:pStyle w:val="Footer"/>
      <w:jc w:val="both"/>
      <w:rPr>
        <w:rFonts w:ascii="Times New Roman" w:hAnsi="Times New Roman" w:cs="Times New Roman"/>
        <w:b/>
        <w:bCs/>
      </w:rPr>
    </w:pPr>
    <w:r w:rsidRPr="00464C78">
      <w:rPr>
        <w:rFonts w:ascii="Times New Roman" w:hAnsi="Times New Roman" w:cs="Times New Roman"/>
        <w:sz w:val="16"/>
        <w:szCs w:val="16"/>
      </w:rPr>
      <w:t>FMInfo_ziņ_</w:t>
    </w:r>
    <w:r w:rsidR="00425686">
      <w:rPr>
        <w:rFonts w:ascii="Times New Roman" w:hAnsi="Times New Roman" w:cs="Times New Roman"/>
        <w:sz w:val="16"/>
        <w:szCs w:val="16"/>
      </w:rPr>
      <w:t>EEZ-NOR_</w:t>
    </w:r>
    <w:r w:rsidRPr="00464C78">
      <w:rPr>
        <w:rFonts w:ascii="Times New Roman" w:hAnsi="Times New Roman" w:cs="Times New Roman"/>
        <w:sz w:val="16"/>
        <w:szCs w:val="16"/>
      </w:rPr>
      <w:t>071216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22A" w14:textId="7AF82DFB" w:rsidR="00893617" w:rsidRDefault="00893617" w:rsidP="00893617">
    <w:pPr>
      <w:pStyle w:val="Footer"/>
      <w:jc w:val="both"/>
    </w:pPr>
    <w:r w:rsidRPr="00464C78">
      <w:rPr>
        <w:rFonts w:ascii="Times New Roman" w:hAnsi="Times New Roman" w:cs="Times New Roman"/>
        <w:sz w:val="16"/>
        <w:szCs w:val="16"/>
      </w:rPr>
      <w:t>FMInfo_ziņ_</w:t>
    </w:r>
    <w:r w:rsidR="005C7C02">
      <w:rPr>
        <w:rFonts w:ascii="Times New Roman" w:hAnsi="Times New Roman" w:cs="Times New Roman"/>
        <w:sz w:val="16"/>
        <w:szCs w:val="16"/>
      </w:rPr>
      <w:t xml:space="preserve"> EEZ-NOR_</w:t>
    </w:r>
    <w:r w:rsidRPr="00464C78">
      <w:rPr>
        <w:rFonts w:ascii="Times New Roman" w:hAnsi="Times New Roman" w:cs="Times New Roman"/>
        <w:sz w:val="16"/>
        <w:szCs w:val="16"/>
      </w:rPr>
      <w:t>0</w:t>
    </w:r>
    <w:r w:rsidR="00D75381">
      <w:rPr>
        <w:rFonts w:ascii="Times New Roman" w:hAnsi="Times New Roman" w:cs="Times New Roman"/>
        <w:sz w:val="16"/>
        <w:szCs w:val="16"/>
      </w:rPr>
      <w:t>8</w:t>
    </w:r>
    <w:r w:rsidRPr="00464C78">
      <w:rPr>
        <w:rFonts w:ascii="Times New Roman" w:hAnsi="Times New Roman" w:cs="Times New Roman"/>
        <w:sz w:val="16"/>
        <w:szCs w:val="16"/>
      </w:rPr>
      <w:t xml:space="preserve">1216;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96872" w14:textId="77777777" w:rsidR="00445EF6" w:rsidRDefault="00445EF6" w:rsidP="0029702C">
      <w:pPr>
        <w:spacing w:after="0" w:line="240" w:lineRule="auto"/>
      </w:pPr>
      <w:r>
        <w:separator/>
      </w:r>
    </w:p>
  </w:footnote>
  <w:footnote w:type="continuationSeparator" w:id="0">
    <w:p w14:paraId="20640B52" w14:textId="77777777" w:rsidR="00445EF6" w:rsidRDefault="00445EF6" w:rsidP="0029702C">
      <w:pPr>
        <w:spacing w:after="0" w:line="240" w:lineRule="auto"/>
      </w:pPr>
      <w:r>
        <w:continuationSeparator/>
      </w:r>
    </w:p>
  </w:footnote>
  <w:footnote w:id="1">
    <w:p w14:paraId="3377CB8B" w14:textId="019926C0" w:rsidR="00BE62E9" w:rsidRPr="00BE62E9" w:rsidRDefault="00BE62E9" w:rsidP="00BE62E9">
      <w:pPr>
        <w:pStyle w:val="FootnoteText"/>
        <w:jc w:val="both"/>
        <w:rPr>
          <w:rFonts w:ascii="Times New Roman" w:hAnsi="Times New Roman" w:cs="Times New Roman"/>
        </w:rPr>
      </w:pPr>
      <w:r w:rsidRPr="00BE62E9">
        <w:rPr>
          <w:rStyle w:val="FootnoteReference"/>
          <w:rFonts w:ascii="Times New Roman" w:hAnsi="Times New Roman" w:cs="Times New Roman"/>
        </w:rPr>
        <w:footnoteRef/>
      </w:r>
      <w:r w:rsidRPr="00BE62E9">
        <w:rPr>
          <w:rFonts w:ascii="Times New Roman" w:hAnsi="Times New Roman" w:cs="Times New Roman"/>
        </w:rPr>
        <w:t xml:space="preserve"> Atkarībā no divpusējo sarunu rezultātiem grantu atbalsta intensitāte un, līdz ar to arī nacionālā līdzfinansējuma apjoms</w:t>
      </w:r>
      <w:r w:rsidR="00AF4798">
        <w:rPr>
          <w:rFonts w:ascii="Times New Roman" w:hAnsi="Times New Roman" w:cs="Times New Roman"/>
        </w:rPr>
        <w:t>,</w:t>
      </w:r>
      <w:r w:rsidRPr="00BE62E9">
        <w:rPr>
          <w:rFonts w:ascii="Times New Roman" w:hAnsi="Times New Roman" w:cs="Times New Roman"/>
        </w:rPr>
        <w:t xml:space="preserve"> var mainīties.</w:t>
      </w:r>
    </w:p>
  </w:footnote>
  <w:footnote w:id="2">
    <w:p w14:paraId="268A9A57" w14:textId="641B2CF9" w:rsidR="00421B7E" w:rsidRPr="00421B7E" w:rsidRDefault="00421B7E" w:rsidP="00421B7E">
      <w:pPr>
        <w:pStyle w:val="FootnoteText"/>
        <w:jc w:val="both"/>
        <w:rPr>
          <w:rFonts w:ascii="Times New Roman" w:hAnsi="Times New Roman" w:cs="Times New Roman"/>
        </w:rPr>
      </w:pPr>
      <w:r w:rsidRPr="00421B7E">
        <w:rPr>
          <w:rStyle w:val="FootnoteReference"/>
          <w:rFonts w:ascii="Times New Roman" w:hAnsi="Times New Roman" w:cs="Times New Roman"/>
        </w:rPr>
        <w:footnoteRef/>
      </w:r>
      <w:r w:rsidRPr="00421B7E">
        <w:rPr>
          <w:rFonts w:ascii="Times New Roman" w:hAnsi="Times New Roman" w:cs="Times New Roman"/>
        </w:rPr>
        <w:t xml:space="preserve"> Informatīvā ziņojuma 2.pielikumā redzami </w:t>
      </w:r>
      <w:r w:rsidR="00D6665D">
        <w:rPr>
          <w:rFonts w:ascii="Times New Roman" w:hAnsi="Times New Roman" w:cs="Times New Roman"/>
        </w:rPr>
        <w:t>donorvalstu Noteikumu</w:t>
      </w:r>
      <w:r w:rsidRPr="00421B7E">
        <w:rPr>
          <w:rFonts w:ascii="Times New Roman" w:hAnsi="Times New Roman" w:cs="Times New Roman"/>
        </w:rPr>
        <w:t xml:space="preserve"> 2.pielikumā ietvertie ierobežojumi attiecībā uz katru no minētajiem programmu virzieniem.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225668"/>
      <w:docPartObj>
        <w:docPartGallery w:val="Page Numbers (Top of Page)"/>
        <w:docPartUnique/>
      </w:docPartObj>
    </w:sdtPr>
    <w:sdtEndPr>
      <w:rPr>
        <w:noProof/>
      </w:rPr>
    </w:sdtEndPr>
    <w:sdtContent>
      <w:p w14:paraId="5FA47B7B" w14:textId="664CBF69" w:rsidR="00893617" w:rsidRDefault="00893617">
        <w:pPr>
          <w:pStyle w:val="Header"/>
          <w:jc w:val="center"/>
        </w:pPr>
        <w:r>
          <w:fldChar w:fldCharType="begin"/>
        </w:r>
        <w:r>
          <w:instrText xml:space="preserve"> PAGE   \* MERGEFORMAT </w:instrText>
        </w:r>
        <w:r>
          <w:fldChar w:fldCharType="separate"/>
        </w:r>
        <w:r w:rsidR="009F2AAF">
          <w:rPr>
            <w:noProof/>
          </w:rPr>
          <w:t>10</w:t>
        </w:r>
        <w:r>
          <w:rPr>
            <w:noProof/>
          </w:rPr>
          <w:fldChar w:fldCharType="end"/>
        </w:r>
      </w:p>
    </w:sdtContent>
  </w:sdt>
  <w:p w14:paraId="063B3A08" w14:textId="77777777" w:rsidR="00DF5DD4" w:rsidRPr="00464C78" w:rsidRDefault="00DF5DD4">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FF3"/>
    <w:multiLevelType w:val="hybridMultilevel"/>
    <w:tmpl w:val="52EA5A22"/>
    <w:lvl w:ilvl="0" w:tplc="5EDC9FA6">
      <w:start w:val="1"/>
      <w:numFmt w:val="bullet"/>
      <w:lvlText w:val="•"/>
      <w:lvlJc w:val="left"/>
      <w:pPr>
        <w:tabs>
          <w:tab w:val="num" w:pos="720"/>
        </w:tabs>
        <w:ind w:left="720" w:hanging="360"/>
      </w:pPr>
      <w:rPr>
        <w:rFonts w:ascii="Arial" w:hAnsi="Arial" w:hint="default"/>
      </w:rPr>
    </w:lvl>
    <w:lvl w:ilvl="1" w:tplc="4B44CF5E" w:tentative="1">
      <w:start w:val="1"/>
      <w:numFmt w:val="bullet"/>
      <w:lvlText w:val="•"/>
      <w:lvlJc w:val="left"/>
      <w:pPr>
        <w:tabs>
          <w:tab w:val="num" w:pos="1440"/>
        </w:tabs>
        <w:ind w:left="1440" w:hanging="360"/>
      </w:pPr>
      <w:rPr>
        <w:rFonts w:ascii="Arial" w:hAnsi="Arial" w:hint="default"/>
      </w:rPr>
    </w:lvl>
    <w:lvl w:ilvl="2" w:tplc="E0D6F45C" w:tentative="1">
      <w:start w:val="1"/>
      <w:numFmt w:val="bullet"/>
      <w:lvlText w:val="•"/>
      <w:lvlJc w:val="left"/>
      <w:pPr>
        <w:tabs>
          <w:tab w:val="num" w:pos="2160"/>
        </w:tabs>
        <w:ind w:left="2160" w:hanging="360"/>
      </w:pPr>
      <w:rPr>
        <w:rFonts w:ascii="Arial" w:hAnsi="Arial" w:hint="default"/>
      </w:rPr>
    </w:lvl>
    <w:lvl w:ilvl="3" w:tplc="15604F64" w:tentative="1">
      <w:start w:val="1"/>
      <w:numFmt w:val="bullet"/>
      <w:lvlText w:val="•"/>
      <w:lvlJc w:val="left"/>
      <w:pPr>
        <w:tabs>
          <w:tab w:val="num" w:pos="2880"/>
        </w:tabs>
        <w:ind w:left="2880" w:hanging="360"/>
      </w:pPr>
      <w:rPr>
        <w:rFonts w:ascii="Arial" w:hAnsi="Arial" w:hint="default"/>
      </w:rPr>
    </w:lvl>
    <w:lvl w:ilvl="4" w:tplc="1B420B82" w:tentative="1">
      <w:start w:val="1"/>
      <w:numFmt w:val="bullet"/>
      <w:lvlText w:val="•"/>
      <w:lvlJc w:val="left"/>
      <w:pPr>
        <w:tabs>
          <w:tab w:val="num" w:pos="3600"/>
        </w:tabs>
        <w:ind w:left="3600" w:hanging="360"/>
      </w:pPr>
      <w:rPr>
        <w:rFonts w:ascii="Arial" w:hAnsi="Arial" w:hint="default"/>
      </w:rPr>
    </w:lvl>
    <w:lvl w:ilvl="5" w:tplc="CB9A6BD8" w:tentative="1">
      <w:start w:val="1"/>
      <w:numFmt w:val="bullet"/>
      <w:lvlText w:val="•"/>
      <w:lvlJc w:val="left"/>
      <w:pPr>
        <w:tabs>
          <w:tab w:val="num" w:pos="4320"/>
        </w:tabs>
        <w:ind w:left="4320" w:hanging="360"/>
      </w:pPr>
      <w:rPr>
        <w:rFonts w:ascii="Arial" w:hAnsi="Arial" w:hint="default"/>
      </w:rPr>
    </w:lvl>
    <w:lvl w:ilvl="6" w:tplc="D8802212" w:tentative="1">
      <w:start w:val="1"/>
      <w:numFmt w:val="bullet"/>
      <w:lvlText w:val="•"/>
      <w:lvlJc w:val="left"/>
      <w:pPr>
        <w:tabs>
          <w:tab w:val="num" w:pos="5040"/>
        </w:tabs>
        <w:ind w:left="5040" w:hanging="360"/>
      </w:pPr>
      <w:rPr>
        <w:rFonts w:ascii="Arial" w:hAnsi="Arial" w:hint="default"/>
      </w:rPr>
    </w:lvl>
    <w:lvl w:ilvl="7" w:tplc="928A627C" w:tentative="1">
      <w:start w:val="1"/>
      <w:numFmt w:val="bullet"/>
      <w:lvlText w:val="•"/>
      <w:lvlJc w:val="left"/>
      <w:pPr>
        <w:tabs>
          <w:tab w:val="num" w:pos="5760"/>
        </w:tabs>
        <w:ind w:left="5760" w:hanging="360"/>
      </w:pPr>
      <w:rPr>
        <w:rFonts w:ascii="Arial" w:hAnsi="Arial" w:hint="default"/>
      </w:rPr>
    </w:lvl>
    <w:lvl w:ilvl="8" w:tplc="B15E097A" w:tentative="1">
      <w:start w:val="1"/>
      <w:numFmt w:val="bullet"/>
      <w:lvlText w:val="•"/>
      <w:lvlJc w:val="left"/>
      <w:pPr>
        <w:tabs>
          <w:tab w:val="num" w:pos="6480"/>
        </w:tabs>
        <w:ind w:left="6480" w:hanging="360"/>
      </w:pPr>
      <w:rPr>
        <w:rFonts w:ascii="Arial" w:hAnsi="Arial" w:hint="default"/>
      </w:rPr>
    </w:lvl>
  </w:abstractNum>
  <w:abstractNum w:abstractNumId="1">
    <w:nsid w:val="058A40AD"/>
    <w:multiLevelType w:val="hybridMultilevel"/>
    <w:tmpl w:val="C9904A94"/>
    <w:lvl w:ilvl="0" w:tplc="7C2ADFD6">
      <w:start w:val="1"/>
      <w:numFmt w:val="bullet"/>
      <w:lvlText w:val="•"/>
      <w:lvlJc w:val="left"/>
      <w:pPr>
        <w:tabs>
          <w:tab w:val="num" w:pos="720"/>
        </w:tabs>
        <w:ind w:left="720" w:hanging="360"/>
      </w:pPr>
      <w:rPr>
        <w:rFonts w:ascii="Arial" w:hAnsi="Arial" w:hint="default"/>
      </w:rPr>
    </w:lvl>
    <w:lvl w:ilvl="1" w:tplc="CE68F404">
      <w:start w:val="78"/>
      <w:numFmt w:val="bullet"/>
      <w:lvlText w:val="–"/>
      <w:lvlJc w:val="left"/>
      <w:pPr>
        <w:tabs>
          <w:tab w:val="num" w:pos="1440"/>
        </w:tabs>
        <w:ind w:left="1440" w:hanging="360"/>
      </w:pPr>
      <w:rPr>
        <w:rFonts w:ascii="Arial" w:hAnsi="Arial" w:hint="default"/>
      </w:rPr>
    </w:lvl>
    <w:lvl w:ilvl="2" w:tplc="DD581632" w:tentative="1">
      <w:start w:val="1"/>
      <w:numFmt w:val="bullet"/>
      <w:lvlText w:val="•"/>
      <w:lvlJc w:val="left"/>
      <w:pPr>
        <w:tabs>
          <w:tab w:val="num" w:pos="2160"/>
        </w:tabs>
        <w:ind w:left="2160" w:hanging="360"/>
      </w:pPr>
      <w:rPr>
        <w:rFonts w:ascii="Arial" w:hAnsi="Arial" w:hint="default"/>
      </w:rPr>
    </w:lvl>
    <w:lvl w:ilvl="3" w:tplc="E9306B9E" w:tentative="1">
      <w:start w:val="1"/>
      <w:numFmt w:val="bullet"/>
      <w:lvlText w:val="•"/>
      <w:lvlJc w:val="left"/>
      <w:pPr>
        <w:tabs>
          <w:tab w:val="num" w:pos="2880"/>
        </w:tabs>
        <w:ind w:left="2880" w:hanging="360"/>
      </w:pPr>
      <w:rPr>
        <w:rFonts w:ascii="Arial" w:hAnsi="Arial" w:hint="default"/>
      </w:rPr>
    </w:lvl>
    <w:lvl w:ilvl="4" w:tplc="20A0E404" w:tentative="1">
      <w:start w:val="1"/>
      <w:numFmt w:val="bullet"/>
      <w:lvlText w:val="•"/>
      <w:lvlJc w:val="left"/>
      <w:pPr>
        <w:tabs>
          <w:tab w:val="num" w:pos="3600"/>
        </w:tabs>
        <w:ind w:left="3600" w:hanging="360"/>
      </w:pPr>
      <w:rPr>
        <w:rFonts w:ascii="Arial" w:hAnsi="Arial" w:hint="default"/>
      </w:rPr>
    </w:lvl>
    <w:lvl w:ilvl="5" w:tplc="0D1EB458" w:tentative="1">
      <w:start w:val="1"/>
      <w:numFmt w:val="bullet"/>
      <w:lvlText w:val="•"/>
      <w:lvlJc w:val="left"/>
      <w:pPr>
        <w:tabs>
          <w:tab w:val="num" w:pos="4320"/>
        </w:tabs>
        <w:ind w:left="4320" w:hanging="360"/>
      </w:pPr>
      <w:rPr>
        <w:rFonts w:ascii="Arial" w:hAnsi="Arial" w:hint="default"/>
      </w:rPr>
    </w:lvl>
    <w:lvl w:ilvl="6" w:tplc="20E8EABE" w:tentative="1">
      <w:start w:val="1"/>
      <w:numFmt w:val="bullet"/>
      <w:lvlText w:val="•"/>
      <w:lvlJc w:val="left"/>
      <w:pPr>
        <w:tabs>
          <w:tab w:val="num" w:pos="5040"/>
        </w:tabs>
        <w:ind w:left="5040" w:hanging="360"/>
      </w:pPr>
      <w:rPr>
        <w:rFonts w:ascii="Arial" w:hAnsi="Arial" w:hint="default"/>
      </w:rPr>
    </w:lvl>
    <w:lvl w:ilvl="7" w:tplc="106A2C3A" w:tentative="1">
      <w:start w:val="1"/>
      <w:numFmt w:val="bullet"/>
      <w:lvlText w:val="•"/>
      <w:lvlJc w:val="left"/>
      <w:pPr>
        <w:tabs>
          <w:tab w:val="num" w:pos="5760"/>
        </w:tabs>
        <w:ind w:left="5760" w:hanging="360"/>
      </w:pPr>
      <w:rPr>
        <w:rFonts w:ascii="Arial" w:hAnsi="Arial" w:hint="default"/>
      </w:rPr>
    </w:lvl>
    <w:lvl w:ilvl="8" w:tplc="1CE6F290" w:tentative="1">
      <w:start w:val="1"/>
      <w:numFmt w:val="bullet"/>
      <w:lvlText w:val="•"/>
      <w:lvlJc w:val="left"/>
      <w:pPr>
        <w:tabs>
          <w:tab w:val="num" w:pos="6480"/>
        </w:tabs>
        <w:ind w:left="6480" w:hanging="360"/>
      </w:pPr>
      <w:rPr>
        <w:rFonts w:ascii="Arial" w:hAnsi="Arial" w:hint="default"/>
      </w:rPr>
    </w:lvl>
  </w:abstractNum>
  <w:abstractNum w:abstractNumId="2">
    <w:nsid w:val="09606404"/>
    <w:multiLevelType w:val="hybridMultilevel"/>
    <w:tmpl w:val="7E4ED2A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
    <w:nsid w:val="0ABF70CF"/>
    <w:multiLevelType w:val="hybridMultilevel"/>
    <w:tmpl w:val="EBEC3DAE"/>
    <w:lvl w:ilvl="0" w:tplc="9296E8C4">
      <w:start w:val="1"/>
      <w:numFmt w:val="bullet"/>
      <w:lvlText w:val="•"/>
      <w:lvlJc w:val="left"/>
      <w:pPr>
        <w:tabs>
          <w:tab w:val="num" w:pos="720"/>
        </w:tabs>
        <w:ind w:left="720" w:hanging="360"/>
      </w:pPr>
      <w:rPr>
        <w:rFonts w:ascii="Arial" w:hAnsi="Arial" w:hint="default"/>
      </w:rPr>
    </w:lvl>
    <w:lvl w:ilvl="1" w:tplc="6298D912" w:tentative="1">
      <w:start w:val="1"/>
      <w:numFmt w:val="bullet"/>
      <w:lvlText w:val="•"/>
      <w:lvlJc w:val="left"/>
      <w:pPr>
        <w:tabs>
          <w:tab w:val="num" w:pos="1440"/>
        </w:tabs>
        <w:ind w:left="1440" w:hanging="360"/>
      </w:pPr>
      <w:rPr>
        <w:rFonts w:ascii="Arial" w:hAnsi="Arial" w:hint="default"/>
      </w:rPr>
    </w:lvl>
    <w:lvl w:ilvl="2" w:tplc="04D49824" w:tentative="1">
      <w:start w:val="1"/>
      <w:numFmt w:val="bullet"/>
      <w:lvlText w:val="•"/>
      <w:lvlJc w:val="left"/>
      <w:pPr>
        <w:tabs>
          <w:tab w:val="num" w:pos="2160"/>
        </w:tabs>
        <w:ind w:left="2160" w:hanging="360"/>
      </w:pPr>
      <w:rPr>
        <w:rFonts w:ascii="Arial" w:hAnsi="Arial" w:hint="default"/>
      </w:rPr>
    </w:lvl>
    <w:lvl w:ilvl="3" w:tplc="49CC8636" w:tentative="1">
      <w:start w:val="1"/>
      <w:numFmt w:val="bullet"/>
      <w:lvlText w:val="•"/>
      <w:lvlJc w:val="left"/>
      <w:pPr>
        <w:tabs>
          <w:tab w:val="num" w:pos="2880"/>
        </w:tabs>
        <w:ind w:left="2880" w:hanging="360"/>
      </w:pPr>
      <w:rPr>
        <w:rFonts w:ascii="Arial" w:hAnsi="Arial" w:hint="default"/>
      </w:rPr>
    </w:lvl>
    <w:lvl w:ilvl="4" w:tplc="5C441C00" w:tentative="1">
      <w:start w:val="1"/>
      <w:numFmt w:val="bullet"/>
      <w:lvlText w:val="•"/>
      <w:lvlJc w:val="left"/>
      <w:pPr>
        <w:tabs>
          <w:tab w:val="num" w:pos="3600"/>
        </w:tabs>
        <w:ind w:left="3600" w:hanging="360"/>
      </w:pPr>
      <w:rPr>
        <w:rFonts w:ascii="Arial" w:hAnsi="Arial" w:hint="default"/>
      </w:rPr>
    </w:lvl>
    <w:lvl w:ilvl="5" w:tplc="915E387E" w:tentative="1">
      <w:start w:val="1"/>
      <w:numFmt w:val="bullet"/>
      <w:lvlText w:val="•"/>
      <w:lvlJc w:val="left"/>
      <w:pPr>
        <w:tabs>
          <w:tab w:val="num" w:pos="4320"/>
        </w:tabs>
        <w:ind w:left="4320" w:hanging="360"/>
      </w:pPr>
      <w:rPr>
        <w:rFonts w:ascii="Arial" w:hAnsi="Arial" w:hint="default"/>
      </w:rPr>
    </w:lvl>
    <w:lvl w:ilvl="6" w:tplc="C9822C6C" w:tentative="1">
      <w:start w:val="1"/>
      <w:numFmt w:val="bullet"/>
      <w:lvlText w:val="•"/>
      <w:lvlJc w:val="left"/>
      <w:pPr>
        <w:tabs>
          <w:tab w:val="num" w:pos="5040"/>
        </w:tabs>
        <w:ind w:left="5040" w:hanging="360"/>
      </w:pPr>
      <w:rPr>
        <w:rFonts w:ascii="Arial" w:hAnsi="Arial" w:hint="default"/>
      </w:rPr>
    </w:lvl>
    <w:lvl w:ilvl="7" w:tplc="90489FC6" w:tentative="1">
      <w:start w:val="1"/>
      <w:numFmt w:val="bullet"/>
      <w:lvlText w:val="•"/>
      <w:lvlJc w:val="left"/>
      <w:pPr>
        <w:tabs>
          <w:tab w:val="num" w:pos="5760"/>
        </w:tabs>
        <w:ind w:left="5760" w:hanging="360"/>
      </w:pPr>
      <w:rPr>
        <w:rFonts w:ascii="Arial" w:hAnsi="Arial" w:hint="default"/>
      </w:rPr>
    </w:lvl>
    <w:lvl w:ilvl="8" w:tplc="F6F854E2" w:tentative="1">
      <w:start w:val="1"/>
      <w:numFmt w:val="bullet"/>
      <w:lvlText w:val="•"/>
      <w:lvlJc w:val="left"/>
      <w:pPr>
        <w:tabs>
          <w:tab w:val="num" w:pos="6480"/>
        </w:tabs>
        <w:ind w:left="6480" w:hanging="360"/>
      </w:pPr>
      <w:rPr>
        <w:rFonts w:ascii="Arial" w:hAnsi="Arial" w:hint="default"/>
      </w:rPr>
    </w:lvl>
  </w:abstractNum>
  <w:abstractNum w:abstractNumId="4">
    <w:nsid w:val="0E2A25FC"/>
    <w:multiLevelType w:val="hybridMultilevel"/>
    <w:tmpl w:val="EAB83F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840095"/>
    <w:multiLevelType w:val="hybridMultilevel"/>
    <w:tmpl w:val="13F4FEEC"/>
    <w:lvl w:ilvl="0" w:tplc="2CFAE02A">
      <w:start w:val="1"/>
      <w:numFmt w:val="bullet"/>
      <w:lvlText w:val="-"/>
      <w:lvlJc w:val="left"/>
      <w:pPr>
        <w:tabs>
          <w:tab w:val="num" w:pos="720"/>
        </w:tabs>
        <w:ind w:left="720" w:hanging="360"/>
      </w:pPr>
      <w:rPr>
        <w:rFonts w:ascii="Arial" w:hAnsi="Arial" w:hint="default"/>
      </w:rPr>
    </w:lvl>
    <w:lvl w:ilvl="1" w:tplc="2F46E12A" w:tentative="1">
      <w:start w:val="1"/>
      <w:numFmt w:val="bullet"/>
      <w:lvlText w:val="-"/>
      <w:lvlJc w:val="left"/>
      <w:pPr>
        <w:tabs>
          <w:tab w:val="num" w:pos="1440"/>
        </w:tabs>
        <w:ind w:left="1440" w:hanging="360"/>
      </w:pPr>
      <w:rPr>
        <w:rFonts w:ascii="Arial" w:hAnsi="Arial" w:hint="default"/>
      </w:rPr>
    </w:lvl>
    <w:lvl w:ilvl="2" w:tplc="A12A48F0" w:tentative="1">
      <w:start w:val="1"/>
      <w:numFmt w:val="bullet"/>
      <w:lvlText w:val="-"/>
      <w:lvlJc w:val="left"/>
      <w:pPr>
        <w:tabs>
          <w:tab w:val="num" w:pos="2160"/>
        </w:tabs>
        <w:ind w:left="2160" w:hanging="360"/>
      </w:pPr>
      <w:rPr>
        <w:rFonts w:ascii="Arial" w:hAnsi="Arial" w:hint="default"/>
      </w:rPr>
    </w:lvl>
    <w:lvl w:ilvl="3" w:tplc="73D2A17A" w:tentative="1">
      <w:start w:val="1"/>
      <w:numFmt w:val="bullet"/>
      <w:lvlText w:val="-"/>
      <w:lvlJc w:val="left"/>
      <w:pPr>
        <w:tabs>
          <w:tab w:val="num" w:pos="2880"/>
        </w:tabs>
        <w:ind w:left="2880" w:hanging="360"/>
      </w:pPr>
      <w:rPr>
        <w:rFonts w:ascii="Arial" w:hAnsi="Arial" w:hint="default"/>
      </w:rPr>
    </w:lvl>
    <w:lvl w:ilvl="4" w:tplc="4C76BA5E" w:tentative="1">
      <w:start w:val="1"/>
      <w:numFmt w:val="bullet"/>
      <w:lvlText w:val="-"/>
      <w:lvlJc w:val="left"/>
      <w:pPr>
        <w:tabs>
          <w:tab w:val="num" w:pos="3600"/>
        </w:tabs>
        <w:ind w:left="3600" w:hanging="360"/>
      </w:pPr>
      <w:rPr>
        <w:rFonts w:ascii="Arial" w:hAnsi="Arial" w:hint="default"/>
      </w:rPr>
    </w:lvl>
    <w:lvl w:ilvl="5" w:tplc="26EA426A" w:tentative="1">
      <w:start w:val="1"/>
      <w:numFmt w:val="bullet"/>
      <w:lvlText w:val="-"/>
      <w:lvlJc w:val="left"/>
      <w:pPr>
        <w:tabs>
          <w:tab w:val="num" w:pos="4320"/>
        </w:tabs>
        <w:ind w:left="4320" w:hanging="360"/>
      </w:pPr>
      <w:rPr>
        <w:rFonts w:ascii="Arial" w:hAnsi="Arial" w:hint="default"/>
      </w:rPr>
    </w:lvl>
    <w:lvl w:ilvl="6" w:tplc="71728CE0" w:tentative="1">
      <w:start w:val="1"/>
      <w:numFmt w:val="bullet"/>
      <w:lvlText w:val="-"/>
      <w:lvlJc w:val="left"/>
      <w:pPr>
        <w:tabs>
          <w:tab w:val="num" w:pos="5040"/>
        </w:tabs>
        <w:ind w:left="5040" w:hanging="360"/>
      </w:pPr>
      <w:rPr>
        <w:rFonts w:ascii="Arial" w:hAnsi="Arial" w:hint="default"/>
      </w:rPr>
    </w:lvl>
    <w:lvl w:ilvl="7" w:tplc="12EE8FC4" w:tentative="1">
      <w:start w:val="1"/>
      <w:numFmt w:val="bullet"/>
      <w:lvlText w:val="-"/>
      <w:lvlJc w:val="left"/>
      <w:pPr>
        <w:tabs>
          <w:tab w:val="num" w:pos="5760"/>
        </w:tabs>
        <w:ind w:left="5760" w:hanging="360"/>
      </w:pPr>
      <w:rPr>
        <w:rFonts w:ascii="Arial" w:hAnsi="Arial" w:hint="default"/>
      </w:rPr>
    </w:lvl>
    <w:lvl w:ilvl="8" w:tplc="EFFEA692" w:tentative="1">
      <w:start w:val="1"/>
      <w:numFmt w:val="bullet"/>
      <w:lvlText w:val="-"/>
      <w:lvlJc w:val="left"/>
      <w:pPr>
        <w:tabs>
          <w:tab w:val="num" w:pos="6480"/>
        </w:tabs>
        <w:ind w:left="6480" w:hanging="360"/>
      </w:pPr>
      <w:rPr>
        <w:rFonts w:ascii="Arial" w:hAnsi="Arial" w:hint="default"/>
      </w:rPr>
    </w:lvl>
  </w:abstractNum>
  <w:abstractNum w:abstractNumId="6">
    <w:nsid w:val="127D6D5D"/>
    <w:multiLevelType w:val="hybridMultilevel"/>
    <w:tmpl w:val="0E009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9874E4"/>
    <w:multiLevelType w:val="hybridMultilevel"/>
    <w:tmpl w:val="2C9A8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453F17"/>
    <w:multiLevelType w:val="hybridMultilevel"/>
    <w:tmpl w:val="38104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98E201D"/>
    <w:multiLevelType w:val="hybridMultilevel"/>
    <w:tmpl w:val="8398E296"/>
    <w:lvl w:ilvl="0" w:tplc="26DAD6E8">
      <w:start w:val="1"/>
      <w:numFmt w:val="bullet"/>
      <w:lvlText w:val="•"/>
      <w:lvlJc w:val="left"/>
      <w:pPr>
        <w:tabs>
          <w:tab w:val="num" w:pos="720"/>
        </w:tabs>
        <w:ind w:left="720" w:hanging="360"/>
      </w:pPr>
      <w:rPr>
        <w:rFonts w:ascii="Arial" w:hAnsi="Arial" w:hint="default"/>
      </w:rPr>
    </w:lvl>
    <w:lvl w:ilvl="1" w:tplc="0A5E127C" w:tentative="1">
      <w:start w:val="1"/>
      <w:numFmt w:val="bullet"/>
      <w:lvlText w:val="•"/>
      <w:lvlJc w:val="left"/>
      <w:pPr>
        <w:tabs>
          <w:tab w:val="num" w:pos="1440"/>
        </w:tabs>
        <w:ind w:left="1440" w:hanging="360"/>
      </w:pPr>
      <w:rPr>
        <w:rFonts w:ascii="Arial" w:hAnsi="Arial" w:hint="default"/>
      </w:rPr>
    </w:lvl>
    <w:lvl w:ilvl="2" w:tplc="6E589F8E" w:tentative="1">
      <w:start w:val="1"/>
      <w:numFmt w:val="bullet"/>
      <w:lvlText w:val="•"/>
      <w:lvlJc w:val="left"/>
      <w:pPr>
        <w:tabs>
          <w:tab w:val="num" w:pos="2160"/>
        </w:tabs>
        <w:ind w:left="2160" w:hanging="360"/>
      </w:pPr>
      <w:rPr>
        <w:rFonts w:ascii="Arial" w:hAnsi="Arial" w:hint="default"/>
      </w:rPr>
    </w:lvl>
    <w:lvl w:ilvl="3" w:tplc="AAEC9528" w:tentative="1">
      <w:start w:val="1"/>
      <w:numFmt w:val="bullet"/>
      <w:lvlText w:val="•"/>
      <w:lvlJc w:val="left"/>
      <w:pPr>
        <w:tabs>
          <w:tab w:val="num" w:pos="2880"/>
        </w:tabs>
        <w:ind w:left="2880" w:hanging="360"/>
      </w:pPr>
      <w:rPr>
        <w:rFonts w:ascii="Arial" w:hAnsi="Arial" w:hint="default"/>
      </w:rPr>
    </w:lvl>
    <w:lvl w:ilvl="4" w:tplc="C71882CC" w:tentative="1">
      <w:start w:val="1"/>
      <w:numFmt w:val="bullet"/>
      <w:lvlText w:val="•"/>
      <w:lvlJc w:val="left"/>
      <w:pPr>
        <w:tabs>
          <w:tab w:val="num" w:pos="3600"/>
        </w:tabs>
        <w:ind w:left="3600" w:hanging="360"/>
      </w:pPr>
      <w:rPr>
        <w:rFonts w:ascii="Arial" w:hAnsi="Arial" w:hint="default"/>
      </w:rPr>
    </w:lvl>
    <w:lvl w:ilvl="5" w:tplc="3B78BD84" w:tentative="1">
      <w:start w:val="1"/>
      <w:numFmt w:val="bullet"/>
      <w:lvlText w:val="•"/>
      <w:lvlJc w:val="left"/>
      <w:pPr>
        <w:tabs>
          <w:tab w:val="num" w:pos="4320"/>
        </w:tabs>
        <w:ind w:left="4320" w:hanging="360"/>
      </w:pPr>
      <w:rPr>
        <w:rFonts w:ascii="Arial" w:hAnsi="Arial" w:hint="default"/>
      </w:rPr>
    </w:lvl>
    <w:lvl w:ilvl="6" w:tplc="F5488052" w:tentative="1">
      <w:start w:val="1"/>
      <w:numFmt w:val="bullet"/>
      <w:lvlText w:val="•"/>
      <w:lvlJc w:val="left"/>
      <w:pPr>
        <w:tabs>
          <w:tab w:val="num" w:pos="5040"/>
        </w:tabs>
        <w:ind w:left="5040" w:hanging="360"/>
      </w:pPr>
      <w:rPr>
        <w:rFonts w:ascii="Arial" w:hAnsi="Arial" w:hint="default"/>
      </w:rPr>
    </w:lvl>
    <w:lvl w:ilvl="7" w:tplc="4BB60D48" w:tentative="1">
      <w:start w:val="1"/>
      <w:numFmt w:val="bullet"/>
      <w:lvlText w:val="•"/>
      <w:lvlJc w:val="left"/>
      <w:pPr>
        <w:tabs>
          <w:tab w:val="num" w:pos="5760"/>
        </w:tabs>
        <w:ind w:left="5760" w:hanging="360"/>
      </w:pPr>
      <w:rPr>
        <w:rFonts w:ascii="Arial" w:hAnsi="Arial" w:hint="default"/>
      </w:rPr>
    </w:lvl>
    <w:lvl w:ilvl="8" w:tplc="CB12062E" w:tentative="1">
      <w:start w:val="1"/>
      <w:numFmt w:val="bullet"/>
      <w:lvlText w:val="•"/>
      <w:lvlJc w:val="left"/>
      <w:pPr>
        <w:tabs>
          <w:tab w:val="num" w:pos="6480"/>
        </w:tabs>
        <w:ind w:left="6480" w:hanging="360"/>
      </w:pPr>
      <w:rPr>
        <w:rFonts w:ascii="Arial" w:hAnsi="Arial" w:hint="default"/>
      </w:rPr>
    </w:lvl>
  </w:abstractNum>
  <w:abstractNum w:abstractNumId="10">
    <w:nsid w:val="19CE2A61"/>
    <w:multiLevelType w:val="hybridMultilevel"/>
    <w:tmpl w:val="F4DE6D7E"/>
    <w:lvl w:ilvl="0" w:tplc="F4A8730E">
      <w:start w:val="1"/>
      <w:numFmt w:val="bullet"/>
      <w:lvlText w:val="•"/>
      <w:lvlJc w:val="left"/>
      <w:pPr>
        <w:tabs>
          <w:tab w:val="num" w:pos="720"/>
        </w:tabs>
        <w:ind w:left="720" w:hanging="360"/>
      </w:pPr>
      <w:rPr>
        <w:rFonts w:ascii="Arial" w:hAnsi="Arial" w:hint="default"/>
      </w:rPr>
    </w:lvl>
    <w:lvl w:ilvl="1" w:tplc="5F0A94D0" w:tentative="1">
      <w:start w:val="1"/>
      <w:numFmt w:val="bullet"/>
      <w:lvlText w:val="•"/>
      <w:lvlJc w:val="left"/>
      <w:pPr>
        <w:tabs>
          <w:tab w:val="num" w:pos="1440"/>
        </w:tabs>
        <w:ind w:left="1440" w:hanging="360"/>
      </w:pPr>
      <w:rPr>
        <w:rFonts w:ascii="Arial" w:hAnsi="Arial" w:hint="default"/>
      </w:rPr>
    </w:lvl>
    <w:lvl w:ilvl="2" w:tplc="56649B74" w:tentative="1">
      <w:start w:val="1"/>
      <w:numFmt w:val="bullet"/>
      <w:lvlText w:val="•"/>
      <w:lvlJc w:val="left"/>
      <w:pPr>
        <w:tabs>
          <w:tab w:val="num" w:pos="2160"/>
        </w:tabs>
        <w:ind w:left="2160" w:hanging="360"/>
      </w:pPr>
      <w:rPr>
        <w:rFonts w:ascii="Arial" w:hAnsi="Arial" w:hint="default"/>
      </w:rPr>
    </w:lvl>
    <w:lvl w:ilvl="3" w:tplc="4FBE8EAE" w:tentative="1">
      <w:start w:val="1"/>
      <w:numFmt w:val="bullet"/>
      <w:lvlText w:val="•"/>
      <w:lvlJc w:val="left"/>
      <w:pPr>
        <w:tabs>
          <w:tab w:val="num" w:pos="2880"/>
        </w:tabs>
        <w:ind w:left="2880" w:hanging="360"/>
      </w:pPr>
      <w:rPr>
        <w:rFonts w:ascii="Arial" w:hAnsi="Arial" w:hint="default"/>
      </w:rPr>
    </w:lvl>
    <w:lvl w:ilvl="4" w:tplc="3B28BC36" w:tentative="1">
      <w:start w:val="1"/>
      <w:numFmt w:val="bullet"/>
      <w:lvlText w:val="•"/>
      <w:lvlJc w:val="left"/>
      <w:pPr>
        <w:tabs>
          <w:tab w:val="num" w:pos="3600"/>
        </w:tabs>
        <w:ind w:left="3600" w:hanging="360"/>
      </w:pPr>
      <w:rPr>
        <w:rFonts w:ascii="Arial" w:hAnsi="Arial" w:hint="default"/>
      </w:rPr>
    </w:lvl>
    <w:lvl w:ilvl="5" w:tplc="0D7A7CA8" w:tentative="1">
      <w:start w:val="1"/>
      <w:numFmt w:val="bullet"/>
      <w:lvlText w:val="•"/>
      <w:lvlJc w:val="left"/>
      <w:pPr>
        <w:tabs>
          <w:tab w:val="num" w:pos="4320"/>
        </w:tabs>
        <w:ind w:left="4320" w:hanging="360"/>
      </w:pPr>
      <w:rPr>
        <w:rFonts w:ascii="Arial" w:hAnsi="Arial" w:hint="default"/>
      </w:rPr>
    </w:lvl>
    <w:lvl w:ilvl="6" w:tplc="BA8617F6" w:tentative="1">
      <w:start w:val="1"/>
      <w:numFmt w:val="bullet"/>
      <w:lvlText w:val="•"/>
      <w:lvlJc w:val="left"/>
      <w:pPr>
        <w:tabs>
          <w:tab w:val="num" w:pos="5040"/>
        </w:tabs>
        <w:ind w:left="5040" w:hanging="360"/>
      </w:pPr>
      <w:rPr>
        <w:rFonts w:ascii="Arial" w:hAnsi="Arial" w:hint="default"/>
      </w:rPr>
    </w:lvl>
    <w:lvl w:ilvl="7" w:tplc="7C068994" w:tentative="1">
      <w:start w:val="1"/>
      <w:numFmt w:val="bullet"/>
      <w:lvlText w:val="•"/>
      <w:lvlJc w:val="left"/>
      <w:pPr>
        <w:tabs>
          <w:tab w:val="num" w:pos="5760"/>
        </w:tabs>
        <w:ind w:left="5760" w:hanging="360"/>
      </w:pPr>
      <w:rPr>
        <w:rFonts w:ascii="Arial" w:hAnsi="Arial" w:hint="default"/>
      </w:rPr>
    </w:lvl>
    <w:lvl w:ilvl="8" w:tplc="8E4C758E" w:tentative="1">
      <w:start w:val="1"/>
      <w:numFmt w:val="bullet"/>
      <w:lvlText w:val="•"/>
      <w:lvlJc w:val="left"/>
      <w:pPr>
        <w:tabs>
          <w:tab w:val="num" w:pos="6480"/>
        </w:tabs>
        <w:ind w:left="6480" w:hanging="360"/>
      </w:pPr>
      <w:rPr>
        <w:rFonts w:ascii="Arial" w:hAnsi="Arial" w:hint="default"/>
      </w:rPr>
    </w:lvl>
  </w:abstractNum>
  <w:abstractNum w:abstractNumId="11">
    <w:nsid w:val="1AD472C2"/>
    <w:multiLevelType w:val="hybridMultilevel"/>
    <w:tmpl w:val="051428C4"/>
    <w:lvl w:ilvl="0" w:tplc="59E4F77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FC7A34"/>
    <w:multiLevelType w:val="hybridMultilevel"/>
    <w:tmpl w:val="096AA690"/>
    <w:lvl w:ilvl="0" w:tplc="C19E537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500288A"/>
    <w:multiLevelType w:val="hybridMultilevel"/>
    <w:tmpl w:val="C812F716"/>
    <w:lvl w:ilvl="0" w:tplc="E65AC778">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FFC065C"/>
    <w:multiLevelType w:val="hybridMultilevel"/>
    <w:tmpl w:val="552CF596"/>
    <w:lvl w:ilvl="0" w:tplc="04AA2C7C">
      <w:start w:val="1"/>
      <w:numFmt w:val="bullet"/>
      <w:lvlText w:val="•"/>
      <w:lvlJc w:val="left"/>
      <w:pPr>
        <w:tabs>
          <w:tab w:val="num" w:pos="720"/>
        </w:tabs>
        <w:ind w:left="720" w:hanging="360"/>
      </w:pPr>
      <w:rPr>
        <w:rFonts w:ascii="Arial" w:hAnsi="Arial" w:hint="default"/>
      </w:rPr>
    </w:lvl>
    <w:lvl w:ilvl="1" w:tplc="DD0EEE32" w:tentative="1">
      <w:start w:val="1"/>
      <w:numFmt w:val="bullet"/>
      <w:lvlText w:val="•"/>
      <w:lvlJc w:val="left"/>
      <w:pPr>
        <w:tabs>
          <w:tab w:val="num" w:pos="1440"/>
        </w:tabs>
        <w:ind w:left="1440" w:hanging="360"/>
      </w:pPr>
      <w:rPr>
        <w:rFonts w:ascii="Arial" w:hAnsi="Arial" w:hint="default"/>
      </w:rPr>
    </w:lvl>
    <w:lvl w:ilvl="2" w:tplc="867A73D8" w:tentative="1">
      <w:start w:val="1"/>
      <w:numFmt w:val="bullet"/>
      <w:lvlText w:val="•"/>
      <w:lvlJc w:val="left"/>
      <w:pPr>
        <w:tabs>
          <w:tab w:val="num" w:pos="2160"/>
        </w:tabs>
        <w:ind w:left="2160" w:hanging="360"/>
      </w:pPr>
      <w:rPr>
        <w:rFonts w:ascii="Arial" w:hAnsi="Arial" w:hint="default"/>
      </w:rPr>
    </w:lvl>
    <w:lvl w:ilvl="3" w:tplc="AEB4C10C" w:tentative="1">
      <w:start w:val="1"/>
      <w:numFmt w:val="bullet"/>
      <w:lvlText w:val="•"/>
      <w:lvlJc w:val="left"/>
      <w:pPr>
        <w:tabs>
          <w:tab w:val="num" w:pos="2880"/>
        </w:tabs>
        <w:ind w:left="2880" w:hanging="360"/>
      </w:pPr>
      <w:rPr>
        <w:rFonts w:ascii="Arial" w:hAnsi="Arial" w:hint="default"/>
      </w:rPr>
    </w:lvl>
    <w:lvl w:ilvl="4" w:tplc="87F4FDB4" w:tentative="1">
      <w:start w:val="1"/>
      <w:numFmt w:val="bullet"/>
      <w:lvlText w:val="•"/>
      <w:lvlJc w:val="left"/>
      <w:pPr>
        <w:tabs>
          <w:tab w:val="num" w:pos="3600"/>
        </w:tabs>
        <w:ind w:left="3600" w:hanging="360"/>
      </w:pPr>
      <w:rPr>
        <w:rFonts w:ascii="Arial" w:hAnsi="Arial" w:hint="default"/>
      </w:rPr>
    </w:lvl>
    <w:lvl w:ilvl="5" w:tplc="7D1ADE98" w:tentative="1">
      <w:start w:val="1"/>
      <w:numFmt w:val="bullet"/>
      <w:lvlText w:val="•"/>
      <w:lvlJc w:val="left"/>
      <w:pPr>
        <w:tabs>
          <w:tab w:val="num" w:pos="4320"/>
        </w:tabs>
        <w:ind w:left="4320" w:hanging="360"/>
      </w:pPr>
      <w:rPr>
        <w:rFonts w:ascii="Arial" w:hAnsi="Arial" w:hint="default"/>
      </w:rPr>
    </w:lvl>
    <w:lvl w:ilvl="6" w:tplc="30DCF2EE" w:tentative="1">
      <w:start w:val="1"/>
      <w:numFmt w:val="bullet"/>
      <w:lvlText w:val="•"/>
      <w:lvlJc w:val="left"/>
      <w:pPr>
        <w:tabs>
          <w:tab w:val="num" w:pos="5040"/>
        </w:tabs>
        <w:ind w:left="5040" w:hanging="360"/>
      </w:pPr>
      <w:rPr>
        <w:rFonts w:ascii="Arial" w:hAnsi="Arial" w:hint="default"/>
      </w:rPr>
    </w:lvl>
    <w:lvl w:ilvl="7" w:tplc="1512C884" w:tentative="1">
      <w:start w:val="1"/>
      <w:numFmt w:val="bullet"/>
      <w:lvlText w:val="•"/>
      <w:lvlJc w:val="left"/>
      <w:pPr>
        <w:tabs>
          <w:tab w:val="num" w:pos="5760"/>
        </w:tabs>
        <w:ind w:left="5760" w:hanging="360"/>
      </w:pPr>
      <w:rPr>
        <w:rFonts w:ascii="Arial" w:hAnsi="Arial" w:hint="default"/>
      </w:rPr>
    </w:lvl>
    <w:lvl w:ilvl="8" w:tplc="F346729E" w:tentative="1">
      <w:start w:val="1"/>
      <w:numFmt w:val="bullet"/>
      <w:lvlText w:val="•"/>
      <w:lvlJc w:val="left"/>
      <w:pPr>
        <w:tabs>
          <w:tab w:val="num" w:pos="6480"/>
        </w:tabs>
        <w:ind w:left="6480" w:hanging="360"/>
      </w:pPr>
      <w:rPr>
        <w:rFonts w:ascii="Arial" w:hAnsi="Arial" w:hint="default"/>
      </w:rPr>
    </w:lvl>
  </w:abstractNum>
  <w:abstractNum w:abstractNumId="15">
    <w:nsid w:val="3CC62791"/>
    <w:multiLevelType w:val="hybridMultilevel"/>
    <w:tmpl w:val="4E742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A138B7"/>
    <w:multiLevelType w:val="hybridMultilevel"/>
    <w:tmpl w:val="28247752"/>
    <w:lvl w:ilvl="0" w:tplc="F134E7DA">
      <w:start w:val="1"/>
      <w:numFmt w:val="bullet"/>
      <w:lvlText w:val="•"/>
      <w:lvlJc w:val="left"/>
      <w:pPr>
        <w:tabs>
          <w:tab w:val="num" w:pos="720"/>
        </w:tabs>
        <w:ind w:left="720" w:hanging="360"/>
      </w:pPr>
      <w:rPr>
        <w:rFonts w:ascii="Arial" w:hAnsi="Arial" w:hint="default"/>
      </w:rPr>
    </w:lvl>
    <w:lvl w:ilvl="1" w:tplc="59FC7720">
      <w:start w:val="78"/>
      <w:numFmt w:val="bullet"/>
      <w:lvlText w:val="–"/>
      <w:lvlJc w:val="left"/>
      <w:pPr>
        <w:tabs>
          <w:tab w:val="num" w:pos="1440"/>
        </w:tabs>
        <w:ind w:left="1440" w:hanging="360"/>
      </w:pPr>
      <w:rPr>
        <w:rFonts w:ascii="Arial" w:hAnsi="Arial" w:hint="default"/>
      </w:rPr>
    </w:lvl>
    <w:lvl w:ilvl="2" w:tplc="8D64B1BC" w:tentative="1">
      <w:start w:val="1"/>
      <w:numFmt w:val="bullet"/>
      <w:lvlText w:val="•"/>
      <w:lvlJc w:val="left"/>
      <w:pPr>
        <w:tabs>
          <w:tab w:val="num" w:pos="2160"/>
        </w:tabs>
        <w:ind w:left="2160" w:hanging="360"/>
      </w:pPr>
      <w:rPr>
        <w:rFonts w:ascii="Arial" w:hAnsi="Arial" w:hint="default"/>
      </w:rPr>
    </w:lvl>
    <w:lvl w:ilvl="3" w:tplc="0FA6AD22" w:tentative="1">
      <w:start w:val="1"/>
      <w:numFmt w:val="bullet"/>
      <w:lvlText w:val="•"/>
      <w:lvlJc w:val="left"/>
      <w:pPr>
        <w:tabs>
          <w:tab w:val="num" w:pos="2880"/>
        </w:tabs>
        <w:ind w:left="2880" w:hanging="360"/>
      </w:pPr>
      <w:rPr>
        <w:rFonts w:ascii="Arial" w:hAnsi="Arial" w:hint="default"/>
      </w:rPr>
    </w:lvl>
    <w:lvl w:ilvl="4" w:tplc="94866982" w:tentative="1">
      <w:start w:val="1"/>
      <w:numFmt w:val="bullet"/>
      <w:lvlText w:val="•"/>
      <w:lvlJc w:val="left"/>
      <w:pPr>
        <w:tabs>
          <w:tab w:val="num" w:pos="3600"/>
        </w:tabs>
        <w:ind w:left="3600" w:hanging="360"/>
      </w:pPr>
      <w:rPr>
        <w:rFonts w:ascii="Arial" w:hAnsi="Arial" w:hint="default"/>
      </w:rPr>
    </w:lvl>
    <w:lvl w:ilvl="5" w:tplc="028ABBBE" w:tentative="1">
      <w:start w:val="1"/>
      <w:numFmt w:val="bullet"/>
      <w:lvlText w:val="•"/>
      <w:lvlJc w:val="left"/>
      <w:pPr>
        <w:tabs>
          <w:tab w:val="num" w:pos="4320"/>
        </w:tabs>
        <w:ind w:left="4320" w:hanging="360"/>
      </w:pPr>
      <w:rPr>
        <w:rFonts w:ascii="Arial" w:hAnsi="Arial" w:hint="default"/>
      </w:rPr>
    </w:lvl>
    <w:lvl w:ilvl="6" w:tplc="E46EF510" w:tentative="1">
      <w:start w:val="1"/>
      <w:numFmt w:val="bullet"/>
      <w:lvlText w:val="•"/>
      <w:lvlJc w:val="left"/>
      <w:pPr>
        <w:tabs>
          <w:tab w:val="num" w:pos="5040"/>
        </w:tabs>
        <w:ind w:left="5040" w:hanging="360"/>
      </w:pPr>
      <w:rPr>
        <w:rFonts w:ascii="Arial" w:hAnsi="Arial" w:hint="default"/>
      </w:rPr>
    </w:lvl>
    <w:lvl w:ilvl="7" w:tplc="EDC05FEA" w:tentative="1">
      <w:start w:val="1"/>
      <w:numFmt w:val="bullet"/>
      <w:lvlText w:val="•"/>
      <w:lvlJc w:val="left"/>
      <w:pPr>
        <w:tabs>
          <w:tab w:val="num" w:pos="5760"/>
        </w:tabs>
        <w:ind w:left="5760" w:hanging="360"/>
      </w:pPr>
      <w:rPr>
        <w:rFonts w:ascii="Arial" w:hAnsi="Arial" w:hint="default"/>
      </w:rPr>
    </w:lvl>
    <w:lvl w:ilvl="8" w:tplc="1ABC1C3C" w:tentative="1">
      <w:start w:val="1"/>
      <w:numFmt w:val="bullet"/>
      <w:lvlText w:val="•"/>
      <w:lvlJc w:val="left"/>
      <w:pPr>
        <w:tabs>
          <w:tab w:val="num" w:pos="6480"/>
        </w:tabs>
        <w:ind w:left="6480" w:hanging="360"/>
      </w:pPr>
      <w:rPr>
        <w:rFonts w:ascii="Arial" w:hAnsi="Arial" w:hint="default"/>
      </w:rPr>
    </w:lvl>
  </w:abstractNum>
  <w:abstractNum w:abstractNumId="17">
    <w:nsid w:val="48EB2F1F"/>
    <w:multiLevelType w:val="hybridMultilevel"/>
    <w:tmpl w:val="0EE84DDE"/>
    <w:lvl w:ilvl="0" w:tplc="C1F0856C">
      <w:start w:val="1"/>
      <w:numFmt w:val="bullet"/>
      <w:lvlText w:val="•"/>
      <w:lvlJc w:val="left"/>
      <w:pPr>
        <w:tabs>
          <w:tab w:val="num" w:pos="720"/>
        </w:tabs>
        <w:ind w:left="720" w:hanging="360"/>
      </w:pPr>
      <w:rPr>
        <w:rFonts w:ascii="Arial" w:hAnsi="Arial" w:hint="default"/>
      </w:rPr>
    </w:lvl>
    <w:lvl w:ilvl="1" w:tplc="E7EC0064" w:tentative="1">
      <w:start w:val="1"/>
      <w:numFmt w:val="bullet"/>
      <w:lvlText w:val="•"/>
      <w:lvlJc w:val="left"/>
      <w:pPr>
        <w:tabs>
          <w:tab w:val="num" w:pos="1440"/>
        </w:tabs>
        <w:ind w:left="1440" w:hanging="360"/>
      </w:pPr>
      <w:rPr>
        <w:rFonts w:ascii="Arial" w:hAnsi="Arial" w:hint="default"/>
      </w:rPr>
    </w:lvl>
    <w:lvl w:ilvl="2" w:tplc="66AEB7C4" w:tentative="1">
      <w:start w:val="1"/>
      <w:numFmt w:val="bullet"/>
      <w:lvlText w:val="•"/>
      <w:lvlJc w:val="left"/>
      <w:pPr>
        <w:tabs>
          <w:tab w:val="num" w:pos="2160"/>
        </w:tabs>
        <w:ind w:left="2160" w:hanging="360"/>
      </w:pPr>
      <w:rPr>
        <w:rFonts w:ascii="Arial" w:hAnsi="Arial" w:hint="default"/>
      </w:rPr>
    </w:lvl>
    <w:lvl w:ilvl="3" w:tplc="82545A4C" w:tentative="1">
      <w:start w:val="1"/>
      <w:numFmt w:val="bullet"/>
      <w:lvlText w:val="•"/>
      <w:lvlJc w:val="left"/>
      <w:pPr>
        <w:tabs>
          <w:tab w:val="num" w:pos="2880"/>
        </w:tabs>
        <w:ind w:left="2880" w:hanging="360"/>
      </w:pPr>
      <w:rPr>
        <w:rFonts w:ascii="Arial" w:hAnsi="Arial" w:hint="default"/>
      </w:rPr>
    </w:lvl>
    <w:lvl w:ilvl="4" w:tplc="9E76BD4E" w:tentative="1">
      <w:start w:val="1"/>
      <w:numFmt w:val="bullet"/>
      <w:lvlText w:val="•"/>
      <w:lvlJc w:val="left"/>
      <w:pPr>
        <w:tabs>
          <w:tab w:val="num" w:pos="3600"/>
        </w:tabs>
        <w:ind w:left="3600" w:hanging="360"/>
      </w:pPr>
      <w:rPr>
        <w:rFonts w:ascii="Arial" w:hAnsi="Arial" w:hint="default"/>
      </w:rPr>
    </w:lvl>
    <w:lvl w:ilvl="5" w:tplc="F30A4DBA" w:tentative="1">
      <w:start w:val="1"/>
      <w:numFmt w:val="bullet"/>
      <w:lvlText w:val="•"/>
      <w:lvlJc w:val="left"/>
      <w:pPr>
        <w:tabs>
          <w:tab w:val="num" w:pos="4320"/>
        </w:tabs>
        <w:ind w:left="4320" w:hanging="360"/>
      </w:pPr>
      <w:rPr>
        <w:rFonts w:ascii="Arial" w:hAnsi="Arial" w:hint="default"/>
      </w:rPr>
    </w:lvl>
    <w:lvl w:ilvl="6" w:tplc="4E14E4F8" w:tentative="1">
      <w:start w:val="1"/>
      <w:numFmt w:val="bullet"/>
      <w:lvlText w:val="•"/>
      <w:lvlJc w:val="left"/>
      <w:pPr>
        <w:tabs>
          <w:tab w:val="num" w:pos="5040"/>
        </w:tabs>
        <w:ind w:left="5040" w:hanging="360"/>
      </w:pPr>
      <w:rPr>
        <w:rFonts w:ascii="Arial" w:hAnsi="Arial" w:hint="default"/>
      </w:rPr>
    </w:lvl>
    <w:lvl w:ilvl="7" w:tplc="7AB604C8" w:tentative="1">
      <w:start w:val="1"/>
      <w:numFmt w:val="bullet"/>
      <w:lvlText w:val="•"/>
      <w:lvlJc w:val="left"/>
      <w:pPr>
        <w:tabs>
          <w:tab w:val="num" w:pos="5760"/>
        </w:tabs>
        <w:ind w:left="5760" w:hanging="360"/>
      </w:pPr>
      <w:rPr>
        <w:rFonts w:ascii="Arial" w:hAnsi="Arial" w:hint="default"/>
      </w:rPr>
    </w:lvl>
    <w:lvl w:ilvl="8" w:tplc="E0469066" w:tentative="1">
      <w:start w:val="1"/>
      <w:numFmt w:val="bullet"/>
      <w:lvlText w:val="•"/>
      <w:lvlJc w:val="left"/>
      <w:pPr>
        <w:tabs>
          <w:tab w:val="num" w:pos="6480"/>
        </w:tabs>
        <w:ind w:left="6480" w:hanging="360"/>
      </w:pPr>
      <w:rPr>
        <w:rFonts w:ascii="Arial" w:hAnsi="Arial" w:hint="default"/>
      </w:rPr>
    </w:lvl>
  </w:abstractNum>
  <w:abstractNum w:abstractNumId="18">
    <w:nsid w:val="4CE93921"/>
    <w:multiLevelType w:val="hybridMultilevel"/>
    <w:tmpl w:val="70807D08"/>
    <w:lvl w:ilvl="0" w:tplc="1E9A4D9C">
      <w:start w:val="1"/>
      <w:numFmt w:val="decimal"/>
      <w:lvlText w:val="%1."/>
      <w:lvlJc w:val="left"/>
      <w:pPr>
        <w:ind w:left="720" w:hanging="360"/>
      </w:pPr>
      <w:rPr>
        <w:rFonts w:ascii="Times New Roman" w:eastAsiaTheme="minorHAnsi"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F164D58"/>
    <w:multiLevelType w:val="hybridMultilevel"/>
    <w:tmpl w:val="3D10D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F401B7A"/>
    <w:multiLevelType w:val="hybridMultilevel"/>
    <w:tmpl w:val="82743166"/>
    <w:lvl w:ilvl="0" w:tplc="869EBBAC">
      <w:start w:val="1"/>
      <w:numFmt w:val="bullet"/>
      <w:lvlText w:val="•"/>
      <w:lvlJc w:val="left"/>
      <w:pPr>
        <w:tabs>
          <w:tab w:val="num" w:pos="720"/>
        </w:tabs>
        <w:ind w:left="720" w:hanging="360"/>
      </w:pPr>
      <w:rPr>
        <w:rFonts w:ascii="Arial" w:hAnsi="Arial" w:hint="default"/>
      </w:rPr>
    </w:lvl>
    <w:lvl w:ilvl="1" w:tplc="3B767BBA" w:tentative="1">
      <w:start w:val="1"/>
      <w:numFmt w:val="bullet"/>
      <w:lvlText w:val="•"/>
      <w:lvlJc w:val="left"/>
      <w:pPr>
        <w:tabs>
          <w:tab w:val="num" w:pos="1440"/>
        </w:tabs>
        <w:ind w:left="1440" w:hanging="360"/>
      </w:pPr>
      <w:rPr>
        <w:rFonts w:ascii="Arial" w:hAnsi="Arial" w:hint="default"/>
      </w:rPr>
    </w:lvl>
    <w:lvl w:ilvl="2" w:tplc="09208886" w:tentative="1">
      <w:start w:val="1"/>
      <w:numFmt w:val="bullet"/>
      <w:lvlText w:val="•"/>
      <w:lvlJc w:val="left"/>
      <w:pPr>
        <w:tabs>
          <w:tab w:val="num" w:pos="2160"/>
        </w:tabs>
        <w:ind w:left="2160" w:hanging="360"/>
      </w:pPr>
      <w:rPr>
        <w:rFonts w:ascii="Arial" w:hAnsi="Arial" w:hint="default"/>
      </w:rPr>
    </w:lvl>
    <w:lvl w:ilvl="3" w:tplc="22EAE4D4" w:tentative="1">
      <w:start w:val="1"/>
      <w:numFmt w:val="bullet"/>
      <w:lvlText w:val="•"/>
      <w:lvlJc w:val="left"/>
      <w:pPr>
        <w:tabs>
          <w:tab w:val="num" w:pos="2880"/>
        </w:tabs>
        <w:ind w:left="2880" w:hanging="360"/>
      </w:pPr>
      <w:rPr>
        <w:rFonts w:ascii="Arial" w:hAnsi="Arial" w:hint="default"/>
      </w:rPr>
    </w:lvl>
    <w:lvl w:ilvl="4" w:tplc="25B4CF7C" w:tentative="1">
      <w:start w:val="1"/>
      <w:numFmt w:val="bullet"/>
      <w:lvlText w:val="•"/>
      <w:lvlJc w:val="left"/>
      <w:pPr>
        <w:tabs>
          <w:tab w:val="num" w:pos="3600"/>
        </w:tabs>
        <w:ind w:left="3600" w:hanging="360"/>
      </w:pPr>
      <w:rPr>
        <w:rFonts w:ascii="Arial" w:hAnsi="Arial" w:hint="default"/>
      </w:rPr>
    </w:lvl>
    <w:lvl w:ilvl="5" w:tplc="65B4272E" w:tentative="1">
      <w:start w:val="1"/>
      <w:numFmt w:val="bullet"/>
      <w:lvlText w:val="•"/>
      <w:lvlJc w:val="left"/>
      <w:pPr>
        <w:tabs>
          <w:tab w:val="num" w:pos="4320"/>
        </w:tabs>
        <w:ind w:left="4320" w:hanging="360"/>
      </w:pPr>
      <w:rPr>
        <w:rFonts w:ascii="Arial" w:hAnsi="Arial" w:hint="default"/>
      </w:rPr>
    </w:lvl>
    <w:lvl w:ilvl="6" w:tplc="98A45D46" w:tentative="1">
      <w:start w:val="1"/>
      <w:numFmt w:val="bullet"/>
      <w:lvlText w:val="•"/>
      <w:lvlJc w:val="left"/>
      <w:pPr>
        <w:tabs>
          <w:tab w:val="num" w:pos="5040"/>
        </w:tabs>
        <w:ind w:left="5040" w:hanging="360"/>
      </w:pPr>
      <w:rPr>
        <w:rFonts w:ascii="Arial" w:hAnsi="Arial" w:hint="default"/>
      </w:rPr>
    </w:lvl>
    <w:lvl w:ilvl="7" w:tplc="9D22BBF8" w:tentative="1">
      <w:start w:val="1"/>
      <w:numFmt w:val="bullet"/>
      <w:lvlText w:val="•"/>
      <w:lvlJc w:val="left"/>
      <w:pPr>
        <w:tabs>
          <w:tab w:val="num" w:pos="5760"/>
        </w:tabs>
        <w:ind w:left="5760" w:hanging="360"/>
      </w:pPr>
      <w:rPr>
        <w:rFonts w:ascii="Arial" w:hAnsi="Arial" w:hint="default"/>
      </w:rPr>
    </w:lvl>
    <w:lvl w:ilvl="8" w:tplc="BA748D88" w:tentative="1">
      <w:start w:val="1"/>
      <w:numFmt w:val="bullet"/>
      <w:lvlText w:val="•"/>
      <w:lvlJc w:val="left"/>
      <w:pPr>
        <w:tabs>
          <w:tab w:val="num" w:pos="6480"/>
        </w:tabs>
        <w:ind w:left="6480" w:hanging="360"/>
      </w:pPr>
      <w:rPr>
        <w:rFonts w:ascii="Arial" w:hAnsi="Arial" w:hint="default"/>
      </w:rPr>
    </w:lvl>
  </w:abstractNum>
  <w:abstractNum w:abstractNumId="21">
    <w:nsid w:val="4F89023F"/>
    <w:multiLevelType w:val="hybridMultilevel"/>
    <w:tmpl w:val="C8BECA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1A85B0D"/>
    <w:multiLevelType w:val="hybridMultilevel"/>
    <w:tmpl w:val="9816284E"/>
    <w:lvl w:ilvl="0" w:tplc="9D8EEB54">
      <w:start w:val="1"/>
      <w:numFmt w:val="bullet"/>
      <w:lvlText w:val="•"/>
      <w:lvlJc w:val="left"/>
      <w:pPr>
        <w:tabs>
          <w:tab w:val="num" w:pos="720"/>
        </w:tabs>
        <w:ind w:left="720" w:hanging="360"/>
      </w:pPr>
      <w:rPr>
        <w:rFonts w:ascii="Arial" w:hAnsi="Arial" w:hint="default"/>
      </w:rPr>
    </w:lvl>
    <w:lvl w:ilvl="1" w:tplc="94CCE09A" w:tentative="1">
      <w:start w:val="1"/>
      <w:numFmt w:val="bullet"/>
      <w:lvlText w:val="•"/>
      <w:lvlJc w:val="left"/>
      <w:pPr>
        <w:tabs>
          <w:tab w:val="num" w:pos="1440"/>
        </w:tabs>
        <w:ind w:left="1440" w:hanging="360"/>
      </w:pPr>
      <w:rPr>
        <w:rFonts w:ascii="Arial" w:hAnsi="Arial" w:hint="default"/>
      </w:rPr>
    </w:lvl>
    <w:lvl w:ilvl="2" w:tplc="EE4C8C74" w:tentative="1">
      <w:start w:val="1"/>
      <w:numFmt w:val="bullet"/>
      <w:lvlText w:val="•"/>
      <w:lvlJc w:val="left"/>
      <w:pPr>
        <w:tabs>
          <w:tab w:val="num" w:pos="2160"/>
        </w:tabs>
        <w:ind w:left="2160" w:hanging="360"/>
      </w:pPr>
      <w:rPr>
        <w:rFonts w:ascii="Arial" w:hAnsi="Arial" w:hint="default"/>
      </w:rPr>
    </w:lvl>
    <w:lvl w:ilvl="3" w:tplc="B8402152" w:tentative="1">
      <w:start w:val="1"/>
      <w:numFmt w:val="bullet"/>
      <w:lvlText w:val="•"/>
      <w:lvlJc w:val="left"/>
      <w:pPr>
        <w:tabs>
          <w:tab w:val="num" w:pos="2880"/>
        </w:tabs>
        <w:ind w:left="2880" w:hanging="360"/>
      </w:pPr>
      <w:rPr>
        <w:rFonts w:ascii="Arial" w:hAnsi="Arial" w:hint="default"/>
      </w:rPr>
    </w:lvl>
    <w:lvl w:ilvl="4" w:tplc="CC4637BC" w:tentative="1">
      <w:start w:val="1"/>
      <w:numFmt w:val="bullet"/>
      <w:lvlText w:val="•"/>
      <w:lvlJc w:val="left"/>
      <w:pPr>
        <w:tabs>
          <w:tab w:val="num" w:pos="3600"/>
        </w:tabs>
        <w:ind w:left="3600" w:hanging="360"/>
      </w:pPr>
      <w:rPr>
        <w:rFonts w:ascii="Arial" w:hAnsi="Arial" w:hint="default"/>
      </w:rPr>
    </w:lvl>
    <w:lvl w:ilvl="5" w:tplc="B7F024FE" w:tentative="1">
      <w:start w:val="1"/>
      <w:numFmt w:val="bullet"/>
      <w:lvlText w:val="•"/>
      <w:lvlJc w:val="left"/>
      <w:pPr>
        <w:tabs>
          <w:tab w:val="num" w:pos="4320"/>
        </w:tabs>
        <w:ind w:left="4320" w:hanging="360"/>
      </w:pPr>
      <w:rPr>
        <w:rFonts w:ascii="Arial" w:hAnsi="Arial" w:hint="default"/>
      </w:rPr>
    </w:lvl>
    <w:lvl w:ilvl="6" w:tplc="93BE6B48" w:tentative="1">
      <w:start w:val="1"/>
      <w:numFmt w:val="bullet"/>
      <w:lvlText w:val="•"/>
      <w:lvlJc w:val="left"/>
      <w:pPr>
        <w:tabs>
          <w:tab w:val="num" w:pos="5040"/>
        </w:tabs>
        <w:ind w:left="5040" w:hanging="360"/>
      </w:pPr>
      <w:rPr>
        <w:rFonts w:ascii="Arial" w:hAnsi="Arial" w:hint="default"/>
      </w:rPr>
    </w:lvl>
    <w:lvl w:ilvl="7" w:tplc="292E2454" w:tentative="1">
      <w:start w:val="1"/>
      <w:numFmt w:val="bullet"/>
      <w:lvlText w:val="•"/>
      <w:lvlJc w:val="left"/>
      <w:pPr>
        <w:tabs>
          <w:tab w:val="num" w:pos="5760"/>
        </w:tabs>
        <w:ind w:left="5760" w:hanging="360"/>
      </w:pPr>
      <w:rPr>
        <w:rFonts w:ascii="Arial" w:hAnsi="Arial" w:hint="default"/>
      </w:rPr>
    </w:lvl>
    <w:lvl w:ilvl="8" w:tplc="01206E68" w:tentative="1">
      <w:start w:val="1"/>
      <w:numFmt w:val="bullet"/>
      <w:lvlText w:val="•"/>
      <w:lvlJc w:val="left"/>
      <w:pPr>
        <w:tabs>
          <w:tab w:val="num" w:pos="6480"/>
        </w:tabs>
        <w:ind w:left="6480" w:hanging="360"/>
      </w:pPr>
      <w:rPr>
        <w:rFonts w:ascii="Arial" w:hAnsi="Arial" w:hint="default"/>
      </w:rPr>
    </w:lvl>
  </w:abstractNum>
  <w:abstractNum w:abstractNumId="23">
    <w:nsid w:val="54271404"/>
    <w:multiLevelType w:val="hybridMultilevel"/>
    <w:tmpl w:val="24C4C8D6"/>
    <w:lvl w:ilvl="0" w:tplc="2DF21420">
      <w:start w:val="1"/>
      <w:numFmt w:val="bullet"/>
      <w:lvlText w:val="•"/>
      <w:lvlJc w:val="left"/>
      <w:pPr>
        <w:tabs>
          <w:tab w:val="num" w:pos="720"/>
        </w:tabs>
        <w:ind w:left="720" w:hanging="360"/>
      </w:pPr>
      <w:rPr>
        <w:rFonts w:ascii="Arial" w:hAnsi="Arial" w:hint="default"/>
      </w:rPr>
    </w:lvl>
    <w:lvl w:ilvl="1" w:tplc="72B6188A" w:tentative="1">
      <w:start w:val="1"/>
      <w:numFmt w:val="bullet"/>
      <w:lvlText w:val="•"/>
      <w:lvlJc w:val="left"/>
      <w:pPr>
        <w:tabs>
          <w:tab w:val="num" w:pos="1440"/>
        </w:tabs>
        <w:ind w:left="1440" w:hanging="360"/>
      </w:pPr>
      <w:rPr>
        <w:rFonts w:ascii="Arial" w:hAnsi="Arial" w:hint="default"/>
      </w:rPr>
    </w:lvl>
    <w:lvl w:ilvl="2" w:tplc="B5260266" w:tentative="1">
      <w:start w:val="1"/>
      <w:numFmt w:val="bullet"/>
      <w:lvlText w:val="•"/>
      <w:lvlJc w:val="left"/>
      <w:pPr>
        <w:tabs>
          <w:tab w:val="num" w:pos="2160"/>
        </w:tabs>
        <w:ind w:left="2160" w:hanging="360"/>
      </w:pPr>
      <w:rPr>
        <w:rFonts w:ascii="Arial" w:hAnsi="Arial" w:hint="default"/>
      </w:rPr>
    </w:lvl>
    <w:lvl w:ilvl="3" w:tplc="4E4C31C2" w:tentative="1">
      <w:start w:val="1"/>
      <w:numFmt w:val="bullet"/>
      <w:lvlText w:val="•"/>
      <w:lvlJc w:val="left"/>
      <w:pPr>
        <w:tabs>
          <w:tab w:val="num" w:pos="2880"/>
        </w:tabs>
        <w:ind w:left="2880" w:hanging="360"/>
      </w:pPr>
      <w:rPr>
        <w:rFonts w:ascii="Arial" w:hAnsi="Arial" w:hint="default"/>
      </w:rPr>
    </w:lvl>
    <w:lvl w:ilvl="4" w:tplc="25989360" w:tentative="1">
      <w:start w:val="1"/>
      <w:numFmt w:val="bullet"/>
      <w:lvlText w:val="•"/>
      <w:lvlJc w:val="left"/>
      <w:pPr>
        <w:tabs>
          <w:tab w:val="num" w:pos="3600"/>
        </w:tabs>
        <w:ind w:left="3600" w:hanging="360"/>
      </w:pPr>
      <w:rPr>
        <w:rFonts w:ascii="Arial" w:hAnsi="Arial" w:hint="default"/>
      </w:rPr>
    </w:lvl>
    <w:lvl w:ilvl="5" w:tplc="5A3885F0" w:tentative="1">
      <w:start w:val="1"/>
      <w:numFmt w:val="bullet"/>
      <w:lvlText w:val="•"/>
      <w:lvlJc w:val="left"/>
      <w:pPr>
        <w:tabs>
          <w:tab w:val="num" w:pos="4320"/>
        </w:tabs>
        <w:ind w:left="4320" w:hanging="360"/>
      </w:pPr>
      <w:rPr>
        <w:rFonts w:ascii="Arial" w:hAnsi="Arial" w:hint="default"/>
      </w:rPr>
    </w:lvl>
    <w:lvl w:ilvl="6" w:tplc="E0DCE7D8" w:tentative="1">
      <w:start w:val="1"/>
      <w:numFmt w:val="bullet"/>
      <w:lvlText w:val="•"/>
      <w:lvlJc w:val="left"/>
      <w:pPr>
        <w:tabs>
          <w:tab w:val="num" w:pos="5040"/>
        </w:tabs>
        <w:ind w:left="5040" w:hanging="360"/>
      </w:pPr>
      <w:rPr>
        <w:rFonts w:ascii="Arial" w:hAnsi="Arial" w:hint="default"/>
      </w:rPr>
    </w:lvl>
    <w:lvl w:ilvl="7" w:tplc="DC5895D4" w:tentative="1">
      <w:start w:val="1"/>
      <w:numFmt w:val="bullet"/>
      <w:lvlText w:val="•"/>
      <w:lvlJc w:val="left"/>
      <w:pPr>
        <w:tabs>
          <w:tab w:val="num" w:pos="5760"/>
        </w:tabs>
        <w:ind w:left="5760" w:hanging="360"/>
      </w:pPr>
      <w:rPr>
        <w:rFonts w:ascii="Arial" w:hAnsi="Arial" w:hint="default"/>
      </w:rPr>
    </w:lvl>
    <w:lvl w:ilvl="8" w:tplc="60BC900A" w:tentative="1">
      <w:start w:val="1"/>
      <w:numFmt w:val="bullet"/>
      <w:lvlText w:val="•"/>
      <w:lvlJc w:val="left"/>
      <w:pPr>
        <w:tabs>
          <w:tab w:val="num" w:pos="6480"/>
        </w:tabs>
        <w:ind w:left="6480" w:hanging="360"/>
      </w:pPr>
      <w:rPr>
        <w:rFonts w:ascii="Arial" w:hAnsi="Arial" w:hint="default"/>
      </w:rPr>
    </w:lvl>
  </w:abstractNum>
  <w:abstractNum w:abstractNumId="24">
    <w:nsid w:val="59B9559D"/>
    <w:multiLevelType w:val="hybridMultilevel"/>
    <w:tmpl w:val="5DF27002"/>
    <w:lvl w:ilvl="0" w:tplc="6FB017F8">
      <w:start w:val="1"/>
      <w:numFmt w:val="bullet"/>
      <w:lvlText w:val="-"/>
      <w:lvlJc w:val="left"/>
      <w:pPr>
        <w:tabs>
          <w:tab w:val="num" w:pos="720"/>
        </w:tabs>
        <w:ind w:left="720" w:hanging="360"/>
      </w:pPr>
      <w:rPr>
        <w:rFonts w:ascii="Times New Roman" w:hAnsi="Times New Roman" w:hint="default"/>
      </w:rPr>
    </w:lvl>
    <w:lvl w:ilvl="1" w:tplc="E5A818C0" w:tentative="1">
      <w:start w:val="1"/>
      <w:numFmt w:val="bullet"/>
      <w:lvlText w:val="-"/>
      <w:lvlJc w:val="left"/>
      <w:pPr>
        <w:tabs>
          <w:tab w:val="num" w:pos="1440"/>
        </w:tabs>
        <w:ind w:left="1440" w:hanging="360"/>
      </w:pPr>
      <w:rPr>
        <w:rFonts w:ascii="Times New Roman" w:hAnsi="Times New Roman" w:hint="default"/>
      </w:rPr>
    </w:lvl>
    <w:lvl w:ilvl="2" w:tplc="07DAABCA" w:tentative="1">
      <w:start w:val="1"/>
      <w:numFmt w:val="bullet"/>
      <w:lvlText w:val="-"/>
      <w:lvlJc w:val="left"/>
      <w:pPr>
        <w:tabs>
          <w:tab w:val="num" w:pos="2160"/>
        </w:tabs>
        <w:ind w:left="2160" w:hanging="360"/>
      </w:pPr>
      <w:rPr>
        <w:rFonts w:ascii="Times New Roman" w:hAnsi="Times New Roman" w:hint="default"/>
      </w:rPr>
    </w:lvl>
    <w:lvl w:ilvl="3" w:tplc="FCE47BA2" w:tentative="1">
      <w:start w:val="1"/>
      <w:numFmt w:val="bullet"/>
      <w:lvlText w:val="-"/>
      <w:lvlJc w:val="left"/>
      <w:pPr>
        <w:tabs>
          <w:tab w:val="num" w:pos="2880"/>
        </w:tabs>
        <w:ind w:left="2880" w:hanging="360"/>
      </w:pPr>
      <w:rPr>
        <w:rFonts w:ascii="Times New Roman" w:hAnsi="Times New Roman" w:hint="default"/>
      </w:rPr>
    </w:lvl>
    <w:lvl w:ilvl="4" w:tplc="53822A3A" w:tentative="1">
      <w:start w:val="1"/>
      <w:numFmt w:val="bullet"/>
      <w:lvlText w:val="-"/>
      <w:lvlJc w:val="left"/>
      <w:pPr>
        <w:tabs>
          <w:tab w:val="num" w:pos="3600"/>
        </w:tabs>
        <w:ind w:left="3600" w:hanging="360"/>
      </w:pPr>
      <w:rPr>
        <w:rFonts w:ascii="Times New Roman" w:hAnsi="Times New Roman" w:hint="default"/>
      </w:rPr>
    </w:lvl>
    <w:lvl w:ilvl="5" w:tplc="53D6C888" w:tentative="1">
      <w:start w:val="1"/>
      <w:numFmt w:val="bullet"/>
      <w:lvlText w:val="-"/>
      <w:lvlJc w:val="left"/>
      <w:pPr>
        <w:tabs>
          <w:tab w:val="num" w:pos="4320"/>
        </w:tabs>
        <w:ind w:left="4320" w:hanging="360"/>
      </w:pPr>
      <w:rPr>
        <w:rFonts w:ascii="Times New Roman" w:hAnsi="Times New Roman" w:hint="default"/>
      </w:rPr>
    </w:lvl>
    <w:lvl w:ilvl="6" w:tplc="9A66BF2A" w:tentative="1">
      <w:start w:val="1"/>
      <w:numFmt w:val="bullet"/>
      <w:lvlText w:val="-"/>
      <w:lvlJc w:val="left"/>
      <w:pPr>
        <w:tabs>
          <w:tab w:val="num" w:pos="5040"/>
        </w:tabs>
        <w:ind w:left="5040" w:hanging="360"/>
      </w:pPr>
      <w:rPr>
        <w:rFonts w:ascii="Times New Roman" w:hAnsi="Times New Roman" w:hint="default"/>
      </w:rPr>
    </w:lvl>
    <w:lvl w:ilvl="7" w:tplc="6148A5EC" w:tentative="1">
      <w:start w:val="1"/>
      <w:numFmt w:val="bullet"/>
      <w:lvlText w:val="-"/>
      <w:lvlJc w:val="left"/>
      <w:pPr>
        <w:tabs>
          <w:tab w:val="num" w:pos="5760"/>
        </w:tabs>
        <w:ind w:left="5760" w:hanging="360"/>
      </w:pPr>
      <w:rPr>
        <w:rFonts w:ascii="Times New Roman" w:hAnsi="Times New Roman" w:hint="default"/>
      </w:rPr>
    </w:lvl>
    <w:lvl w:ilvl="8" w:tplc="EBE09A5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B186E8C"/>
    <w:multiLevelType w:val="hybridMultilevel"/>
    <w:tmpl w:val="082A7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E6F0E8D"/>
    <w:multiLevelType w:val="hybridMultilevel"/>
    <w:tmpl w:val="CB4CC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FE64042"/>
    <w:multiLevelType w:val="hybridMultilevel"/>
    <w:tmpl w:val="B15834CE"/>
    <w:lvl w:ilvl="0" w:tplc="4858E068">
      <w:start w:val="1"/>
      <w:numFmt w:val="bullet"/>
      <w:lvlText w:val="•"/>
      <w:lvlJc w:val="left"/>
      <w:pPr>
        <w:tabs>
          <w:tab w:val="num" w:pos="720"/>
        </w:tabs>
        <w:ind w:left="720" w:hanging="360"/>
      </w:pPr>
      <w:rPr>
        <w:rFonts w:ascii="Arial" w:hAnsi="Arial" w:hint="default"/>
      </w:rPr>
    </w:lvl>
    <w:lvl w:ilvl="1" w:tplc="7828F38C" w:tentative="1">
      <w:start w:val="1"/>
      <w:numFmt w:val="bullet"/>
      <w:lvlText w:val="•"/>
      <w:lvlJc w:val="left"/>
      <w:pPr>
        <w:tabs>
          <w:tab w:val="num" w:pos="1440"/>
        </w:tabs>
        <w:ind w:left="1440" w:hanging="360"/>
      </w:pPr>
      <w:rPr>
        <w:rFonts w:ascii="Arial" w:hAnsi="Arial" w:hint="default"/>
      </w:rPr>
    </w:lvl>
    <w:lvl w:ilvl="2" w:tplc="0588A1B2" w:tentative="1">
      <w:start w:val="1"/>
      <w:numFmt w:val="bullet"/>
      <w:lvlText w:val="•"/>
      <w:lvlJc w:val="left"/>
      <w:pPr>
        <w:tabs>
          <w:tab w:val="num" w:pos="2160"/>
        </w:tabs>
        <w:ind w:left="2160" w:hanging="360"/>
      </w:pPr>
      <w:rPr>
        <w:rFonts w:ascii="Arial" w:hAnsi="Arial" w:hint="default"/>
      </w:rPr>
    </w:lvl>
    <w:lvl w:ilvl="3" w:tplc="94C263A6" w:tentative="1">
      <w:start w:val="1"/>
      <w:numFmt w:val="bullet"/>
      <w:lvlText w:val="•"/>
      <w:lvlJc w:val="left"/>
      <w:pPr>
        <w:tabs>
          <w:tab w:val="num" w:pos="2880"/>
        </w:tabs>
        <w:ind w:left="2880" w:hanging="360"/>
      </w:pPr>
      <w:rPr>
        <w:rFonts w:ascii="Arial" w:hAnsi="Arial" w:hint="default"/>
      </w:rPr>
    </w:lvl>
    <w:lvl w:ilvl="4" w:tplc="55BA4E5E" w:tentative="1">
      <w:start w:val="1"/>
      <w:numFmt w:val="bullet"/>
      <w:lvlText w:val="•"/>
      <w:lvlJc w:val="left"/>
      <w:pPr>
        <w:tabs>
          <w:tab w:val="num" w:pos="3600"/>
        </w:tabs>
        <w:ind w:left="3600" w:hanging="360"/>
      </w:pPr>
      <w:rPr>
        <w:rFonts w:ascii="Arial" w:hAnsi="Arial" w:hint="default"/>
      </w:rPr>
    </w:lvl>
    <w:lvl w:ilvl="5" w:tplc="D062E14C" w:tentative="1">
      <w:start w:val="1"/>
      <w:numFmt w:val="bullet"/>
      <w:lvlText w:val="•"/>
      <w:lvlJc w:val="left"/>
      <w:pPr>
        <w:tabs>
          <w:tab w:val="num" w:pos="4320"/>
        </w:tabs>
        <w:ind w:left="4320" w:hanging="360"/>
      </w:pPr>
      <w:rPr>
        <w:rFonts w:ascii="Arial" w:hAnsi="Arial" w:hint="default"/>
      </w:rPr>
    </w:lvl>
    <w:lvl w:ilvl="6" w:tplc="C52E2632" w:tentative="1">
      <w:start w:val="1"/>
      <w:numFmt w:val="bullet"/>
      <w:lvlText w:val="•"/>
      <w:lvlJc w:val="left"/>
      <w:pPr>
        <w:tabs>
          <w:tab w:val="num" w:pos="5040"/>
        </w:tabs>
        <w:ind w:left="5040" w:hanging="360"/>
      </w:pPr>
      <w:rPr>
        <w:rFonts w:ascii="Arial" w:hAnsi="Arial" w:hint="default"/>
      </w:rPr>
    </w:lvl>
    <w:lvl w:ilvl="7" w:tplc="983A6462" w:tentative="1">
      <w:start w:val="1"/>
      <w:numFmt w:val="bullet"/>
      <w:lvlText w:val="•"/>
      <w:lvlJc w:val="left"/>
      <w:pPr>
        <w:tabs>
          <w:tab w:val="num" w:pos="5760"/>
        </w:tabs>
        <w:ind w:left="5760" w:hanging="360"/>
      </w:pPr>
      <w:rPr>
        <w:rFonts w:ascii="Arial" w:hAnsi="Arial" w:hint="default"/>
      </w:rPr>
    </w:lvl>
    <w:lvl w:ilvl="8" w:tplc="59020342" w:tentative="1">
      <w:start w:val="1"/>
      <w:numFmt w:val="bullet"/>
      <w:lvlText w:val="•"/>
      <w:lvlJc w:val="left"/>
      <w:pPr>
        <w:tabs>
          <w:tab w:val="num" w:pos="6480"/>
        </w:tabs>
        <w:ind w:left="6480" w:hanging="360"/>
      </w:pPr>
      <w:rPr>
        <w:rFonts w:ascii="Arial" w:hAnsi="Arial" w:hint="default"/>
      </w:rPr>
    </w:lvl>
  </w:abstractNum>
  <w:abstractNum w:abstractNumId="28">
    <w:nsid w:val="648475BB"/>
    <w:multiLevelType w:val="hybridMultilevel"/>
    <w:tmpl w:val="CDD4DBF8"/>
    <w:lvl w:ilvl="0" w:tplc="57CCB7E6">
      <w:start w:val="1"/>
      <w:numFmt w:val="bullet"/>
      <w:lvlText w:val="•"/>
      <w:lvlJc w:val="left"/>
      <w:pPr>
        <w:tabs>
          <w:tab w:val="num" w:pos="720"/>
        </w:tabs>
        <w:ind w:left="720" w:hanging="360"/>
      </w:pPr>
      <w:rPr>
        <w:rFonts w:ascii="Arial" w:hAnsi="Arial" w:hint="default"/>
      </w:rPr>
    </w:lvl>
    <w:lvl w:ilvl="1" w:tplc="9A58B932" w:tentative="1">
      <w:start w:val="1"/>
      <w:numFmt w:val="bullet"/>
      <w:lvlText w:val="•"/>
      <w:lvlJc w:val="left"/>
      <w:pPr>
        <w:tabs>
          <w:tab w:val="num" w:pos="1440"/>
        </w:tabs>
        <w:ind w:left="1440" w:hanging="360"/>
      </w:pPr>
      <w:rPr>
        <w:rFonts w:ascii="Arial" w:hAnsi="Arial" w:hint="default"/>
      </w:rPr>
    </w:lvl>
    <w:lvl w:ilvl="2" w:tplc="524C846A" w:tentative="1">
      <w:start w:val="1"/>
      <w:numFmt w:val="bullet"/>
      <w:lvlText w:val="•"/>
      <w:lvlJc w:val="left"/>
      <w:pPr>
        <w:tabs>
          <w:tab w:val="num" w:pos="2160"/>
        </w:tabs>
        <w:ind w:left="2160" w:hanging="360"/>
      </w:pPr>
      <w:rPr>
        <w:rFonts w:ascii="Arial" w:hAnsi="Arial" w:hint="default"/>
      </w:rPr>
    </w:lvl>
    <w:lvl w:ilvl="3" w:tplc="571C2388" w:tentative="1">
      <w:start w:val="1"/>
      <w:numFmt w:val="bullet"/>
      <w:lvlText w:val="•"/>
      <w:lvlJc w:val="left"/>
      <w:pPr>
        <w:tabs>
          <w:tab w:val="num" w:pos="2880"/>
        </w:tabs>
        <w:ind w:left="2880" w:hanging="360"/>
      </w:pPr>
      <w:rPr>
        <w:rFonts w:ascii="Arial" w:hAnsi="Arial" w:hint="default"/>
      </w:rPr>
    </w:lvl>
    <w:lvl w:ilvl="4" w:tplc="952639EE" w:tentative="1">
      <w:start w:val="1"/>
      <w:numFmt w:val="bullet"/>
      <w:lvlText w:val="•"/>
      <w:lvlJc w:val="left"/>
      <w:pPr>
        <w:tabs>
          <w:tab w:val="num" w:pos="3600"/>
        </w:tabs>
        <w:ind w:left="3600" w:hanging="360"/>
      </w:pPr>
      <w:rPr>
        <w:rFonts w:ascii="Arial" w:hAnsi="Arial" w:hint="default"/>
      </w:rPr>
    </w:lvl>
    <w:lvl w:ilvl="5" w:tplc="DD50E5E2" w:tentative="1">
      <w:start w:val="1"/>
      <w:numFmt w:val="bullet"/>
      <w:lvlText w:val="•"/>
      <w:lvlJc w:val="left"/>
      <w:pPr>
        <w:tabs>
          <w:tab w:val="num" w:pos="4320"/>
        </w:tabs>
        <w:ind w:left="4320" w:hanging="360"/>
      </w:pPr>
      <w:rPr>
        <w:rFonts w:ascii="Arial" w:hAnsi="Arial" w:hint="default"/>
      </w:rPr>
    </w:lvl>
    <w:lvl w:ilvl="6" w:tplc="AA5C0806" w:tentative="1">
      <w:start w:val="1"/>
      <w:numFmt w:val="bullet"/>
      <w:lvlText w:val="•"/>
      <w:lvlJc w:val="left"/>
      <w:pPr>
        <w:tabs>
          <w:tab w:val="num" w:pos="5040"/>
        </w:tabs>
        <w:ind w:left="5040" w:hanging="360"/>
      </w:pPr>
      <w:rPr>
        <w:rFonts w:ascii="Arial" w:hAnsi="Arial" w:hint="default"/>
      </w:rPr>
    </w:lvl>
    <w:lvl w:ilvl="7" w:tplc="0B2C0C76" w:tentative="1">
      <w:start w:val="1"/>
      <w:numFmt w:val="bullet"/>
      <w:lvlText w:val="•"/>
      <w:lvlJc w:val="left"/>
      <w:pPr>
        <w:tabs>
          <w:tab w:val="num" w:pos="5760"/>
        </w:tabs>
        <w:ind w:left="5760" w:hanging="360"/>
      </w:pPr>
      <w:rPr>
        <w:rFonts w:ascii="Arial" w:hAnsi="Arial" w:hint="default"/>
      </w:rPr>
    </w:lvl>
    <w:lvl w:ilvl="8" w:tplc="52F26558" w:tentative="1">
      <w:start w:val="1"/>
      <w:numFmt w:val="bullet"/>
      <w:lvlText w:val="•"/>
      <w:lvlJc w:val="left"/>
      <w:pPr>
        <w:tabs>
          <w:tab w:val="num" w:pos="6480"/>
        </w:tabs>
        <w:ind w:left="6480" w:hanging="360"/>
      </w:pPr>
      <w:rPr>
        <w:rFonts w:ascii="Arial" w:hAnsi="Arial" w:hint="default"/>
      </w:rPr>
    </w:lvl>
  </w:abstractNum>
  <w:abstractNum w:abstractNumId="29">
    <w:nsid w:val="659A181F"/>
    <w:multiLevelType w:val="hybridMultilevel"/>
    <w:tmpl w:val="01AA30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62A30CE"/>
    <w:multiLevelType w:val="hybridMultilevel"/>
    <w:tmpl w:val="FDB6EFAE"/>
    <w:lvl w:ilvl="0" w:tplc="71183CEA">
      <w:start w:val="1"/>
      <w:numFmt w:val="bullet"/>
      <w:lvlText w:val="•"/>
      <w:lvlJc w:val="left"/>
      <w:pPr>
        <w:tabs>
          <w:tab w:val="num" w:pos="720"/>
        </w:tabs>
        <w:ind w:left="720" w:hanging="360"/>
      </w:pPr>
      <w:rPr>
        <w:rFonts w:ascii="Arial" w:hAnsi="Arial" w:hint="default"/>
      </w:rPr>
    </w:lvl>
    <w:lvl w:ilvl="1" w:tplc="33EE7744" w:tentative="1">
      <w:start w:val="1"/>
      <w:numFmt w:val="bullet"/>
      <w:lvlText w:val="•"/>
      <w:lvlJc w:val="left"/>
      <w:pPr>
        <w:tabs>
          <w:tab w:val="num" w:pos="1440"/>
        </w:tabs>
        <w:ind w:left="1440" w:hanging="360"/>
      </w:pPr>
      <w:rPr>
        <w:rFonts w:ascii="Arial" w:hAnsi="Arial" w:hint="default"/>
      </w:rPr>
    </w:lvl>
    <w:lvl w:ilvl="2" w:tplc="ECD8BDD2" w:tentative="1">
      <w:start w:val="1"/>
      <w:numFmt w:val="bullet"/>
      <w:lvlText w:val="•"/>
      <w:lvlJc w:val="left"/>
      <w:pPr>
        <w:tabs>
          <w:tab w:val="num" w:pos="2160"/>
        </w:tabs>
        <w:ind w:left="2160" w:hanging="360"/>
      </w:pPr>
      <w:rPr>
        <w:rFonts w:ascii="Arial" w:hAnsi="Arial" w:hint="default"/>
      </w:rPr>
    </w:lvl>
    <w:lvl w:ilvl="3" w:tplc="BE94DAE4" w:tentative="1">
      <w:start w:val="1"/>
      <w:numFmt w:val="bullet"/>
      <w:lvlText w:val="•"/>
      <w:lvlJc w:val="left"/>
      <w:pPr>
        <w:tabs>
          <w:tab w:val="num" w:pos="2880"/>
        </w:tabs>
        <w:ind w:left="2880" w:hanging="360"/>
      </w:pPr>
      <w:rPr>
        <w:rFonts w:ascii="Arial" w:hAnsi="Arial" w:hint="default"/>
      </w:rPr>
    </w:lvl>
    <w:lvl w:ilvl="4" w:tplc="E92A8BE6" w:tentative="1">
      <w:start w:val="1"/>
      <w:numFmt w:val="bullet"/>
      <w:lvlText w:val="•"/>
      <w:lvlJc w:val="left"/>
      <w:pPr>
        <w:tabs>
          <w:tab w:val="num" w:pos="3600"/>
        </w:tabs>
        <w:ind w:left="3600" w:hanging="360"/>
      </w:pPr>
      <w:rPr>
        <w:rFonts w:ascii="Arial" w:hAnsi="Arial" w:hint="default"/>
      </w:rPr>
    </w:lvl>
    <w:lvl w:ilvl="5" w:tplc="A2FE8ED6" w:tentative="1">
      <w:start w:val="1"/>
      <w:numFmt w:val="bullet"/>
      <w:lvlText w:val="•"/>
      <w:lvlJc w:val="left"/>
      <w:pPr>
        <w:tabs>
          <w:tab w:val="num" w:pos="4320"/>
        </w:tabs>
        <w:ind w:left="4320" w:hanging="360"/>
      </w:pPr>
      <w:rPr>
        <w:rFonts w:ascii="Arial" w:hAnsi="Arial" w:hint="default"/>
      </w:rPr>
    </w:lvl>
    <w:lvl w:ilvl="6" w:tplc="3BF6D0EE" w:tentative="1">
      <w:start w:val="1"/>
      <w:numFmt w:val="bullet"/>
      <w:lvlText w:val="•"/>
      <w:lvlJc w:val="left"/>
      <w:pPr>
        <w:tabs>
          <w:tab w:val="num" w:pos="5040"/>
        </w:tabs>
        <w:ind w:left="5040" w:hanging="360"/>
      </w:pPr>
      <w:rPr>
        <w:rFonts w:ascii="Arial" w:hAnsi="Arial" w:hint="default"/>
      </w:rPr>
    </w:lvl>
    <w:lvl w:ilvl="7" w:tplc="D2EC45B8" w:tentative="1">
      <w:start w:val="1"/>
      <w:numFmt w:val="bullet"/>
      <w:lvlText w:val="•"/>
      <w:lvlJc w:val="left"/>
      <w:pPr>
        <w:tabs>
          <w:tab w:val="num" w:pos="5760"/>
        </w:tabs>
        <w:ind w:left="5760" w:hanging="360"/>
      </w:pPr>
      <w:rPr>
        <w:rFonts w:ascii="Arial" w:hAnsi="Arial" w:hint="default"/>
      </w:rPr>
    </w:lvl>
    <w:lvl w:ilvl="8" w:tplc="39723C56" w:tentative="1">
      <w:start w:val="1"/>
      <w:numFmt w:val="bullet"/>
      <w:lvlText w:val="•"/>
      <w:lvlJc w:val="left"/>
      <w:pPr>
        <w:tabs>
          <w:tab w:val="num" w:pos="6480"/>
        </w:tabs>
        <w:ind w:left="6480" w:hanging="360"/>
      </w:pPr>
      <w:rPr>
        <w:rFonts w:ascii="Arial" w:hAnsi="Arial" w:hint="default"/>
      </w:rPr>
    </w:lvl>
  </w:abstractNum>
  <w:abstractNum w:abstractNumId="31">
    <w:nsid w:val="6AA931EA"/>
    <w:multiLevelType w:val="hybridMultilevel"/>
    <w:tmpl w:val="2960B2C6"/>
    <w:lvl w:ilvl="0" w:tplc="DF48605E">
      <w:start w:val="1"/>
      <w:numFmt w:val="bullet"/>
      <w:lvlText w:val="•"/>
      <w:lvlJc w:val="left"/>
      <w:pPr>
        <w:tabs>
          <w:tab w:val="num" w:pos="720"/>
        </w:tabs>
        <w:ind w:left="720" w:hanging="360"/>
      </w:pPr>
      <w:rPr>
        <w:rFonts w:ascii="Arial" w:hAnsi="Arial" w:hint="default"/>
      </w:rPr>
    </w:lvl>
    <w:lvl w:ilvl="1" w:tplc="60F867B4" w:tentative="1">
      <w:start w:val="1"/>
      <w:numFmt w:val="bullet"/>
      <w:lvlText w:val="•"/>
      <w:lvlJc w:val="left"/>
      <w:pPr>
        <w:tabs>
          <w:tab w:val="num" w:pos="1440"/>
        </w:tabs>
        <w:ind w:left="1440" w:hanging="360"/>
      </w:pPr>
      <w:rPr>
        <w:rFonts w:ascii="Arial" w:hAnsi="Arial" w:hint="default"/>
      </w:rPr>
    </w:lvl>
    <w:lvl w:ilvl="2" w:tplc="D0C6F140" w:tentative="1">
      <w:start w:val="1"/>
      <w:numFmt w:val="bullet"/>
      <w:lvlText w:val="•"/>
      <w:lvlJc w:val="left"/>
      <w:pPr>
        <w:tabs>
          <w:tab w:val="num" w:pos="2160"/>
        </w:tabs>
        <w:ind w:left="2160" w:hanging="360"/>
      </w:pPr>
      <w:rPr>
        <w:rFonts w:ascii="Arial" w:hAnsi="Arial" w:hint="default"/>
      </w:rPr>
    </w:lvl>
    <w:lvl w:ilvl="3" w:tplc="BCF6DEF2" w:tentative="1">
      <w:start w:val="1"/>
      <w:numFmt w:val="bullet"/>
      <w:lvlText w:val="•"/>
      <w:lvlJc w:val="left"/>
      <w:pPr>
        <w:tabs>
          <w:tab w:val="num" w:pos="2880"/>
        </w:tabs>
        <w:ind w:left="2880" w:hanging="360"/>
      </w:pPr>
      <w:rPr>
        <w:rFonts w:ascii="Arial" w:hAnsi="Arial" w:hint="default"/>
      </w:rPr>
    </w:lvl>
    <w:lvl w:ilvl="4" w:tplc="A4EC9F50" w:tentative="1">
      <w:start w:val="1"/>
      <w:numFmt w:val="bullet"/>
      <w:lvlText w:val="•"/>
      <w:lvlJc w:val="left"/>
      <w:pPr>
        <w:tabs>
          <w:tab w:val="num" w:pos="3600"/>
        </w:tabs>
        <w:ind w:left="3600" w:hanging="360"/>
      </w:pPr>
      <w:rPr>
        <w:rFonts w:ascii="Arial" w:hAnsi="Arial" w:hint="default"/>
      </w:rPr>
    </w:lvl>
    <w:lvl w:ilvl="5" w:tplc="3C9EF320" w:tentative="1">
      <w:start w:val="1"/>
      <w:numFmt w:val="bullet"/>
      <w:lvlText w:val="•"/>
      <w:lvlJc w:val="left"/>
      <w:pPr>
        <w:tabs>
          <w:tab w:val="num" w:pos="4320"/>
        </w:tabs>
        <w:ind w:left="4320" w:hanging="360"/>
      </w:pPr>
      <w:rPr>
        <w:rFonts w:ascii="Arial" w:hAnsi="Arial" w:hint="default"/>
      </w:rPr>
    </w:lvl>
    <w:lvl w:ilvl="6" w:tplc="A412F6CE" w:tentative="1">
      <w:start w:val="1"/>
      <w:numFmt w:val="bullet"/>
      <w:lvlText w:val="•"/>
      <w:lvlJc w:val="left"/>
      <w:pPr>
        <w:tabs>
          <w:tab w:val="num" w:pos="5040"/>
        </w:tabs>
        <w:ind w:left="5040" w:hanging="360"/>
      </w:pPr>
      <w:rPr>
        <w:rFonts w:ascii="Arial" w:hAnsi="Arial" w:hint="default"/>
      </w:rPr>
    </w:lvl>
    <w:lvl w:ilvl="7" w:tplc="DE842E72" w:tentative="1">
      <w:start w:val="1"/>
      <w:numFmt w:val="bullet"/>
      <w:lvlText w:val="•"/>
      <w:lvlJc w:val="left"/>
      <w:pPr>
        <w:tabs>
          <w:tab w:val="num" w:pos="5760"/>
        </w:tabs>
        <w:ind w:left="5760" w:hanging="360"/>
      </w:pPr>
      <w:rPr>
        <w:rFonts w:ascii="Arial" w:hAnsi="Arial" w:hint="default"/>
      </w:rPr>
    </w:lvl>
    <w:lvl w:ilvl="8" w:tplc="5B401AC2" w:tentative="1">
      <w:start w:val="1"/>
      <w:numFmt w:val="bullet"/>
      <w:lvlText w:val="•"/>
      <w:lvlJc w:val="left"/>
      <w:pPr>
        <w:tabs>
          <w:tab w:val="num" w:pos="6480"/>
        </w:tabs>
        <w:ind w:left="6480" w:hanging="360"/>
      </w:pPr>
      <w:rPr>
        <w:rFonts w:ascii="Arial" w:hAnsi="Arial" w:hint="default"/>
      </w:rPr>
    </w:lvl>
  </w:abstractNum>
  <w:abstractNum w:abstractNumId="32">
    <w:nsid w:val="6D326AFC"/>
    <w:multiLevelType w:val="hybridMultilevel"/>
    <w:tmpl w:val="3FC4B994"/>
    <w:lvl w:ilvl="0" w:tplc="191CA678">
      <w:start w:val="1"/>
      <w:numFmt w:val="lowerLetter"/>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F723C85"/>
    <w:multiLevelType w:val="hybridMultilevel"/>
    <w:tmpl w:val="DB3C0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15526E4"/>
    <w:multiLevelType w:val="hybridMultilevel"/>
    <w:tmpl w:val="88B4D2F8"/>
    <w:lvl w:ilvl="0" w:tplc="1584DE0E">
      <w:start w:val="1"/>
      <w:numFmt w:val="bullet"/>
      <w:lvlText w:val="•"/>
      <w:lvlJc w:val="left"/>
      <w:pPr>
        <w:tabs>
          <w:tab w:val="num" w:pos="720"/>
        </w:tabs>
        <w:ind w:left="720" w:hanging="360"/>
      </w:pPr>
      <w:rPr>
        <w:rFonts w:ascii="Arial" w:hAnsi="Arial" w:hint="default"/>
      </w:rPr>
    </w:lvl>
    <w:lvl w:ilvl="1" w:tplc="3DE86A66" w:tentative="1">
      <w:start w:val="1"/>
      <w:numFmt w:val="bullet"/>
      <w:lvlText w:val="•"/>
      <w:lvlJc w:val="left"/>
      <w:pPr>
        <w:tabs>
          <w:tab w:val="num" w:pos="1440"/>
        </w:tabs>
        <w:ind w:left="1440" w:hanging="360"/>
      </w:pPr>
      <w:rPr>
        <w:rFonts w:ascii="Arial" w:hAnsi="Arial" w:hint="default"/>
      </w:rPr>
    </w:lvl>
    <w:lvl w:ilvl="2" w:tplc="4A20176E" w:tentative="1">
      <w:start w:val="1"/>
      <w:numFmt w:val="bullet"/>
      <w:lvlText w:val="•"/>
      <w:lvlJc w:val="left"/>
      <w:pPr>
        <w:tabs>
          <w:tab w:val="num" w:pos="2160"/>
        </w:tabs>
        <w:ind w:left="2160" w:hanging="360"/>
      </w:pPr>
      <w:rPr>
        <w:rFonts w:ascii="Arial" w:hAnsi="Arial" w:hint="default"/>
      </w:rPr>
    </w:lvl>
    <w:lvl w:ilvl="3" w:tplc="226E1EDE" w:tentative="1">
      <w:start w:val="1"/>
      <w:numFmt w:val="bullet"/>
      <w:lvlText w:val="•"/>
      <w:lvlJc w:val="left"/>
      <w:pPr>
        <w:tabs>
          <w:tab w:val="num" w:pos="2880"/>
        </w:tabs>
        <w:ind w:left="2880" w:hanging="360"/>
      </w:pPr>
      <w:rPr>
        <w:rFonts w:ascii="Arial" w:hAnsi="Arial" w:hint="default"/>
      </w:rPr>
    </w:lvl>
    <w:lvl w:ilvl="4" w:tplc="AAFAB982" w:tentative="1">
      <w:start w:val="1"/>
      <w:numFmt w:val="bullet"/>
      <w:lvlText w:val="•"/>
      <w:lvlJc w:val="left"/>
      <w:pPr>
        <w:tabs>
          <w:tab w:val="num" w:pos="3600"/>
        </w:tabs>
        <w:ind w:left="3600" w:hanging="360"/>
      </w:pPr>
      <w:rPr>
        <w:rFonts w:ascii="Arial" w:hAnsi="Arial" w:hint="default"/>
      </w:rPr>
    </w:lvl>
    <w:lvl w:ilvl="5" w:tplc="50146490" w:tentative="1">
      <w:start w:val="1"/>
      <w:numFmt w:val="bullet"/>
      <w:lvlText w:val="•"/>
      <w:lvlJc w:val="left"/>
      <w:pPr>
        <w:tabs>
          <w:tab w:val="num" w:pos="4320"/>
        </w:tabs>
        <w:ind w:left="4320" w:hanging="360"/>
      </w:pPr>
      <w:rPr>
        <w:rFonts w:ascii="Arial" w:hAnsi="Arial" w:hint="default"/>
      </w:rPr>
    </w:lvl>
    <w:lvl w:ilvl="6" w:tplc="5526EDE6" w:tentative="1">
      <w:start w:val="1"/>
      <w:numFmt w:val="bullet"/>
      <w:lvlText w:val="•"/>
      <w:lvlJc w:val="left"/>
      <w:pPr>
        <w:tabs>
          <w:tab w:val="num" w:pos="5040"/>
        </w:tabs>
        <w:ind w:left="5040" w:hanging="360"/>
      </w:pPr>
      <w:rPr>
        <w:rFonts w:ascii="Arial" w:hAnsi="Arial" w:hint="default"/>
      </w:rPr>
    </w:lvl>
    <w:lvl w:ilvl="7" w:tplc="19B23D58" w:tentative="1">
      <w:start w:val="1"/>
      <w:numFmt w:val="bullet"/>
      <w:lvlText w:val="•"/>
      <w:lvlJc w:val="left"/>
      <w:pPr>
        <w:tabs>
          <w:tab w:val="num" w:pos="5760"/>
        </w:tabs>
        <w:ind w:left="5760" w:hanging="360"/>
      </w:pPr>
      <w:rPr>
        <w:rFonts w:ascii="Arial" w:hAnsi="Arial" w:hint="default"/>
      </w:rPr>
    </w:lvl>
    <w:lvl w:ilvl="8" w:tplc="CDDAA5F4" w:tentative="1">
      <w:start w:val="1"/>
      <w:numFmt w:val="bullet"/>
      <w:lvlText w:val="•"/>
      <w:lvlJc w:val="left"/>
      <w:pPr>
        <w:tabs>
          <w:tab w:val="num" w:pos="6480"/>
        </w:tabs>
        <w:ind w:left="6480" w:hanging="360"/>
      </w:pPr>
      <w:rPr>
        <w:rFonts w:ascii="Arial" w:hAnsi="Arial" w:hint="default"/>
      </w:rPr>
    </w:lvl>
  </w:abstractNum>
  <w:abstractNum w:abstractNumId="35">
    <w:nsid w:val="7CE41600"/>
    <w:multiLevelType w:val="hybridMultilevel"/>
    <w:tmpl w:val="58DC717A"/>
    <w:lvl w:ilvl="0" w:tplc="EB84C97A">
      <w:start w:val="1"/>
      <w:numFmt w:val="bullet"/>
      <w:lvlText w:val="•"/>
      <w:lvlJc w:val="left"/>
      <w:pPr>
        <w:tabs>
          <w:tab w:val="num" w:pos="720"/>
        </w:tabs>
        <w:ind w:left="720" w:hanging="360"/>
      </w:pPr>
      <w:rPr>
        <w:rFonts w:ascii="Arial" w:hAnsi="Arial" w:hint="default"/>
      </w:rPr>
    </w:lvl>
    <w:lvl w:ilvl="1" w:tplc="DE0C2224" w:tentative="1">
      <w:start w:val="1"/>
      <w:numFmt w:val="bullet"/>
      <w:lvlText w:val="•"/>
      <w:lvlJc w:val="left"/>
      <w:pPr>
        <w:tabs>
          <w:tab w:val="num" w:pos="1440"/>
        </w:tabs>
        <w:ind w:left="1440" w:hanging="360"/>
      </w:pPr>
      <w:rPr>
        <w:rFonts w:ascii="Arial" w:hAnsi="Arial" w:hint="default"/>
      </w:rPr>
    </w:lvl>
    <w:lvl w:ilvl="2" w:tplc="34D8BFDA" w:tentative="1">
      <w:start w:val="1"/>
      <w:numFmt w:val="bullet"/>
      <w:lvlText w:val="•"/>
      <w:lvlJc w:val="left"/>
      <w:pPr>
        <w:tabs>
          <w:tab w:val="num" w:pos="2160"/>
        </w:tabs>
        <w:ind w:left="2160" w:hanging="360"/>
      </w:pPr>
      <w:rPr>
        <w:rFonts w:ascii="Arial" w:hAnsi="Arial" w:hint="default"/>
      </w:rPr>
    </w:lvl>
    <w:lvl w:ilvl="3" w:tplc="874E2AEA" w:tentative="1">
      <w:start w:val="1"/>
      <w:numFmt w:val="bullet"/>
      <w:lvlText w:val="•"/>
      <w:lvlJc w:val="left"/>
      <w:pPr>
        <w:tabs>
          <w:tab w:val="num" w:pos="2880"/>
        </w:tabs>
        <w:ind w:left="2880" w:hanging="360"/>
      </w:pPr>
      <w:rPr>
        <w:rFonts w:ascii="Arial" w:hAnsi="Arial" w:hint="default"/>
      </w:rPr>
    </w:lvl>
    <w:lvl w:ilvl="4" w:tplc="9910A28E" w:tentative="1">
      <w:start w:val="1"/>
      <w:numFmt w:val="bullet"/>
      <w:lvlText w:val="•"/>
      <w:lvlJc w:val="left"/>
      <w:pPr>
        <w:tabs>
          <w:tab w:val="num" w:pos="3600"/>
        </w:tabs>
        <w:ind w:left="3600" w:hanging="360"/>
      </w:pPr>
      <w:rPr>
        <w:rFonts w:ascii="Arial" w:hAnsi="Arial" w:hint="default"/>
      </w:rPr>
    </w:lvl>
    <w:lvl w:ilvl="5" w:tplc="AA122210" w:tentative="1">
      <w:start w:val="1"/>
      <w:numFmt w:val="bullet"/>
      <w:lvlText w:val="•"/>
      <w:lvlJc w:val="left"/>
      <w:pPr>
        <w:tabs>
          <w:tab w:val="num" w:pos="4320"/>
        </w:tabs>
        <w:ind w:left="4320" w:hanging="360"/>
      </w:pPr>
      <w:rPr>
        <w:rFonts w:ascii="Arial" w:hAnsi="Arial" w:hint="default"/>
      </w:rPr>
    </w:lvl>
    <w:lvl w:ilvl="6" w:tplc="208C1AF2" w:tentative="1">
      <w:start w:val="1"/>
      <w:numFmt w:val="bullet"/>
      <w:lvlText w:val="•"/>
      <w:lvlJc w:val="left"/>
      <w:pPr>
        <w:tabs>
          <w:tab w:val="num" w:pos="5040"/>
        </w:tabs>
        <w:ind w:left="5040" w:hanging="360"/>
      </w:pPr>
      <w:rPr>
        <w:rFonts w:ascii="Arial" w:hAnsi="Arial" w:hint="default"/>
      </w:rPr>
    </w:lvl>
    <w:lvl w:ilvl="7" w:tplc="FABE05E8" w:tentative="1">
      <w:start w:val="1"/>
      <w:numFmt w:val="bullet"/>
      <w:lvlText w:val="•"/>
      <w:lvlJc w:val="left"/>
      <w:pPr>
        <w:tabs>
          <w:tab w:val="num" w:pos="5760"/>
        </w:tabs>
        <w:ind w:left="5760" w:hanging="360"/>
      </w:pPr>
      <w:rPr>
        <w:rFonts w:ascii="Arial" w:hAnsi="Arial" w:hint="default"/>
      </w:rPr>
    </w:lvl>
    <w:lvl w:ilvl="8" w:tplc="0E7C0496" w:tentative="1">
      <w:start w:val="1"/>
      <w:numFmt w:val="bullet"/>
      <w:lvlText w:val="•"/>
      <w:lvlJc w:val="left"/>
      <w:pPr>
        <w:tabs>
          <w:tab w:val="num" w:pos="6480"/>
        </w:tabs>
        <w:ind w:left="6480" w:hanging="360"/>
      </w:pPr>
      <w:rPr>
        <w:rFonts w:ascii="Arial" w:hAnsi="Arial" w:hint="default"/>
      </w:rPr>
    </w:lvl>
  </w:abstractNum>
  <w:abstractNum w:abstractNumId="36">
    <w:nsid w:val="7D2B350E"/>
    <w:multiLevelType w:val="hybridMultilevel"/>
    <w:tmpl w:val="4106046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5"/>
  </w:num>
  <w:num w:numId="2">
    <w:abstractNumId w:val="16"/>
  </w:num>
  <w:num w:numId="3">
    <w:abstractNumId w:val="30"/>
  </w:num>
  <w:num w:numId="4">
    <w:abstractNumId w:val="0"/>
  </w:num>
  <w:num w:numId="5">
    <w:abstractNumId w:val="23"/>
  </w:num>
  <w:num w:numId="6">
    <w:abstractNumId w:val="1"/>
  </w:num>
  <w:num w:numId="7">
    <w:abstractNumId w:val="22"/>
  </w:num>
  <w:num w:numId="8">
    <w:abstractNumId w:val="20"/>
  </w:num>
  <w:num w:numId="9">
    <w:abstractNumId w:val="31"/>
  </w:num>
  <w:num w:numId="10">
    <w:abstractNumId w:val="3"/>
  </w:num>
  <w:num w:numId="11">
    <w:abstractNumId w:val="14"/>
  </w:num>
  <w:num w:numId="12">
    <w:abstractNumId w:val="28"/>
  </w:num>
  <w:num w:numId="13">
    <w:abstractNumId w:val="10"/>
  </w:num>
  <w:num w:numId="14">
    <w:abstractNumId w:val="17"/>
  </w:num>
  <w:num w:numId="15">
    <w:abstractNumId w:val="34"/>
  </w:num>
  <w:num w:numId="16">
    <w:abstractNumId w:val="9"/>
  </w:num>
  <w:num w:numId="17">
    <w:abstractNumId w:val="24"/>
  </w:num>
  <w:num w:numId="18">
    <w:abstractNumId w:val="35"/>
  </w:num>
  <w:num w:numId="19">
    <w:abstractNumId w:val="7"/>
  </w:num>
  <w:num w:numId="20">
    <w:abstractNumId w:val="29"/>
  </w:num>
  <w:num w:numId="21">
    <w:abstractNumId w:val="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19"/>
  </w:num>
  <w:num w:numId="27">
    <w:abstractNumId w:val="13"/>
  </w:num>
  <w:num w:numId="28">
    <w:abstractNumId w:val="21"/>
  </w:num>
  <w:num w:numId="29">
    <w:abstractNumId w:val="5"/>
  </w:num>
  <w:num w:numId="30">
    <w:abstractNumId w:val="6"/>
  </w:num>
  <w:num w:numId="31">
    <w:abstractNumId w:val="2"/>
  </w:num>
  <w:num w:numId="32">
    <w:abstractNumId w:val="33"/>
  </w:num>
  <w:num w:numId="33">
    <w:abstractNumId w:val="8"/>
  </w:num>
  <w:num w:numId="34">
    <w:abstractNumId w:val="18"/>
  </w:num>
  <w:num w:numId="35">
    <w:abstractNumId w:val="27"/>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03"/>
    <w:rsid w:val="00014B1F"/>
    <w:rsid w:val="00020BA6"/>
    <w:rsid w:val="000227C3"/>
    <w:rsid w:val="0002430F"/>
    <w:rsid w:val="00027FB5"/>
    <w:rsid w:val="000302EF"/>
    <w:rsid w:val="00065424"/>
    <w:rsid w:val="00077C29"/>
    <w:rsid w:val="0008445D"/>
    <w:rsid w:val="000C639E"/>
    <w:rsid w:val="000E1E50"/>
    <w:rsid w:val="000E405E"/>
    <w:rsid w:val="00146B93"/>
    <w:rsid w:val="001731C1"/>
    <w:rsid w:val="0018626B"/>
    <w:rsid w:val="00191255"/>
    <w:rsid w:val="00194894"/>
    <w:rsid w:val="001B0E69"/>
    <w:rsid w:val="001B1AB1"/>
    <w:rsid w:val="001B586A"/>
    <w:rsid w:val="001F1EFD"/>
    <w:rsid w:val="00257D50"/>
    <w:rsid w:val="00265B57"/>
    <w:rsid w:val="00281A8B"/>
    <w:rsid w:val="00286E21"/>
    <w:rsid w:val="0029702C"/>
    <w:rsid w:val="002A04B9"/>
    <w:rsid w:val="002A5712"/>
    <w:rsid w:val="002F562A"/>
    <w:rsid w:val="003133F2"/>
    <w:rsid w:val="00325380"/>
    <w:rsid w:val="00333B03"/>
    <w:rsid w:val="00345A64"/>
    <w:rsid w:val="00350A0F"/>
    <w:rsid w:val="00365685"/>
    <w:rsid w:val="00382E8D"/>
    <w:rsid w:val="003C67CA"/>
    <w:rsid w:val="003E421F"/>
    <w:rsid w:val="00400D34"/>
    <w:rsid w:val="0040637C"/>
    <w:rsid w:val="00416E04"/>
    <w:rsid w:val="00421B7E"/>
    <w:rsid w:val="00425686"/>
    <w:rsid w:val="0043621D"/>
    <w:rsid w:val="0044225C"/>
    <w:rsid w:val="00445EF6"/>
    <w:rsid w:val="00460EEC"/>
    <w:rsid w:val="00464C78"/>
    <w:rsid w:val="00473808"/>
    <w:rsid w:val="00477770"/>
    <w:rsid w:val="004C3ABB"/>
    <w:rsid w:val="004C6843"/>
    <w:rsid w:val="004D1F44"/>
    <w:rsid w:val="004D2F94"/>
    <w:rsid w:val="004D6AB9"/>
    <w:rsid w:val="00533210"/>
    <w:rsid w:val="005418D9"/>
    <w:rsid w:val="005629CC"/>
    <w:rsid w:val="00565619"/>
    <w:rsid w:val="00565EB4"/>
    <w:rsid w:val="00575B30"/>
    <w:rsid w:val="0059130E"/>
    <w:rsid w:val="005B4355"/>
    <w:rsid w:val="005C52B7"/>
    <w:rsid w:val="005C7C02"/>
    <w:rsid w:val="005E6850"/>
    <w:rsid w:val="005F6B2D"/>
    <w:rsid w:val="006054C9"/>
    <w:rsid w:val="006416CF"/>
    <w:rsid w:val="006438A3"/>
    <w:rsid w:val="0065133E"/>
    <w:rsid w:val="00681B31"/>
    <w:rsid w:val="006C7EBD"/>
    <w:rsid w:val="006D52C8"/>
    <w:rsid w:val="006F0DBE"/>
    <w:rsid w:val="006F3E96"/>
    <w:rsid w:val="007004DA"/>
    <w:rsid w:val="00716B98"/>
    <w:rsid w:val="00717F66"/>
    <w:rsid w:val="00736EFF"/>
    <w:rsid w:val="00746020"/>
    <w:rsid w:val="00776950"/>
    <w:rsid w:val="00785080"/>
    <w:rsid w:val="007A5788"/>
    <w:rsid w:val="007D3E82"/>
    <w:rsid w:val="007D4A94"/>
    <w:rsid w:val="007D56A0"/>
    <w:rsid w:val="007E3FC8"/>
    <w:rsid w:val="007F7533"/>
    <w:rsid w:val="007F76E5"/>
    <w:rsid w:val="0080352A"/>
    <w:rsid w:val="00861385"/>
    <w:rsid w:val="008632A6"/>
    <w:rsid w:val="00870660"/>
    <w:rsid w:val="00885220"/>
    <w:rsid w:val="00886BEB"/>
    <w:rsid w:val="00893617"/>
    <w:rsid w:val="008B4080"/>
    <w:rsid w:val="008D1A8F"/>
    <w:rsid w:val="008D572E"/>
    <w:rsid w:val="00907D11"/>
    <w:rsid w:val="00922737"/>
    <w:rsid w:val="00941D0E"/>
    <w:rsid w:val="00950936"/>
    <w:rsid w:val="00993F90"/>
    <w:rsid w:val="009C09ED"/>
    <w:rsid w:val="009D521F"/>
    <w:rsid w:val="009E0A53"/>
    <w:rsid w:val="009E7B69"/>
    <w:rsid w:val="009F2AAF"/>
    <w:rsid w:val="00A05554"/>
    <w:rsid w:val="00A06304"/>
    <w:rsid w:val="00A20BEB"/>
    <w:rsid w:val="00A213FE"/>
    <w:rsid w:val="00A25107"/>
    <w:rsid w:val="00A30030"/>
    <w:rsid w:val="00A33A86"/>
    <w:rsid w:val="00A468B7"/>
    <w:rsid w:val="00A76F70"/>
    <w:rsid w:val="00AA51FF"/>
    <w:rsid w:val="00AB07BD"/>
    <w:rsid w:val="00AE2A1B"/>
    <w:rsid w:val="00AE69C1"/>
    <w:rsid w:val="00AF4798"/>
    <w:rsid w:val="00AF7372"/>
    <w:rsid w:val="00B167C3"/>
    <w:rsid w:val="00B21264"/>
    <w:rsid w:val="00B57115"/>
    <w:rsid w:val="00B64014"/>
    <w:rsid w:val="00B9644F"/>
    <w:rsid w:val="00BA48F6"/>
    <w:rsid w:val="00BB11CF"/>
    <w:rsid w:val="00BC4985"/>
    <w:rsid w:val="00BC7F3E"/>
    <w:rsid w:val="00BE62E9"/>
    <w:rsid w:val="00C1337B"/>
    <w:rsid w:val="00C45D1F"/>
    <w:rsid w:val="00C76EAA"/>
    <w:rsid w:val="00C8778E"/>
    <w:rsid w:val="00C91F52"/>
    <w:rsid w:val="00C948F9"/>
    <w:rsid w:val="00CA31EE"/>
    <w:rsid w:val="00CB067E"/>
    <w:rsid w:val="00CB6190"/>
    <w:rsid w:val="00CC075D"/>
    <w:rsid w:val="00CE1620"/>
    <w:rsid w:val="00CF6ED3"/>
    <w:rsid w:val="00D23E78"/>
    <w:rsid w:val="00D25390"/>
    <w:rsid w:val="00D323C0"/>
    <w:rsid w:val="00D4476A"/>
    <w:rsid w:val="00D57DD5"/>
    <w:rsid w:val="00D64939"/>
    <w:rsid w:val="00D6665D"/>
    <w:rsid w:val="00D737C0"/>
    <w:rsid w:val="00D7393A"/>
    <w:rsid w:val="00D75381"/>
    <w:rsid w:val="00D75B96"/>
    <w:rsid w:val="00D80150"/>
    <w:rsid w:val="00D97416"/>
    <w:rsid w:val="00DB62E3"/>
    <w:rsid w:val="00DD2E83"/>
    <w:rsid w:val="00DF5BA3"/>
    <w:rsid w:val="00DF5DD4"/>
    <w:rsid w:val="00DF69EA"/>
    <w:rsid w:val="00E07B9B"/>
    <w:rsid w:val="00E10A0F"/>
    <w:rsid w:val="00E30FF7"/>
    <w:rsid w:val="00E446D7"/>
    <w:rsid w:val="00E74353"/>
    <w:rsid w:val="00E75F10"/>
    <w:rsid w:val="00E91BB1"/>
    <w:rsid w:val="00EF2C22"/>
    <w:rsid w:val="00F30F0F"/>
    <w:rsid w:val="00F35023"/>
    <w:rsid w:val="00F36397"/>
    <w:rsid w:val="00F36BCD"/>
    <w:rsid w:val="00F422B5"/>
    <w:rsid w:val="00F424A4"/>
    <w:rsid w:val="00F44323"/>
    <w:rsid w:val="00F570DC"/>
    <w:rsid w:val="00F72A48"/>
    <w:rsid w:val="00F73BAA"/>
    <w:rsid w:val="00F81EE4"/>
    <w:rsid w:val="00F85266"/>
    <w:rsid w:val="00F87D4E"/>
    <w:rsid w:val="00FA0087"/>
    <w:rsid w:val="00FB6B51"/>
    <w:rsid w:val="00FD1758"/>
    <w:rsid w:val="00FD30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8BD26"/>
  <w15:chartTrackingRefBased/>
  <w15:docId w15:val="{4A670E82-D3DA-4D9D-931F-D7E0DDA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02C"/>
  </w:style>
  <w:style w:type="paragraph" w:styleId="Footer">
    <w:name w:val="footer"/>
    <w:basedOn w:val="Normal"/>
    <w:link w:val="FooterChar"/>
    <w:uiPriority w:val="99"/>
    <w:unhideWhenUsed/>
    <w:rsid w:val="00297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02C"/>
  </w:style>
  <w:style w:type="paragraph" w:styleId="ListParagraph">
    <w:name w:val="List Paragraph"/>
    <w:aliases w:val="2,Saraksta rindkopa1"/>
    <w:basedOn w:val="Normal"/>
    <w:link w:val="ListParagraphChar"/>
    <w:uiPriority w:val="34"/>
    <w:qFormat/>
    <w:rsid w:val="001F1EFD"/>
    <w:pPr>
      <w:ind w:left="720"/>
      <w:contextualSpacing/>
    </w:pPr>
  </w:style>
  <w:style w:type="paragraph" w:styleId="BalloonText">
    <w:name w:val="Balloon Text"/>
    <w:basedOn w:val="Normal"/>
    <w:link w:val="BalloonTextChar"/>
    <w:uiPriority w:val="99"/>
    <w:semiHidden/>
    <w:unhideWhenUsed/>
    <w:rsid w:val="00E7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10"/>
    <w:rPr>
      <w:rFonts w:ascii="Segoe UI" w:hAnsi="Segoe UI" w:cs="Segoe UI"/>
      <w:sz w:val="18"/>
      <w:szCs w:val="18"/>
    </w:rPr>
  </w:style>
  <w:style w:type="character" w:styleId="CommentReference">
    <w:name w:val="annotation reference"/>
    <w:basedOn w:val="DefaultParagraphFont"/>
    <w:uiPriority w:val="99"/>
    <w:semiHidden/>
    <w:unhideWhenUsed/>
    <w:rsid w:val="0065133E"/>
    <w:rPr>
      <w:sz w:val="16"/>
      <w:szCs w:val="16"/>
    </w:rPr>
  </w:style>
  <w:style w:type="paragraph" w:styleId="CommentText">
    <w:name w:val="annotation text"/>
    <w:basedOn w:val="Normal"/>
    <w:link w:val="CommentTextChar"/>
    <w:uiPriority w:val="99"/>
    <w:semiHidden/>
    <w:unhideWhenUsed/>
    <w:rsid w:val="0065133E"/>
    <w:pPr>
      <w:spacing w:line="240" w:lineRule="auto"/>
    </w:pPr>
    <w:rPr>
      <w:sz w:val="20"/>
      <w:szCs w:val="20"/>
    </w:rPr>
  </w:style>
  <w:style w:type="character" w:customStyle="1" w:styleId="CommentTextChar">
    <w:name w:val="Comment Text Char"/>
    <w:basedOn w:val="DefaultParagraphFont"/>
    <w:link w:val="CommentText"/>
    <w:uiPriority w:val="99"/>
    <w:semiHidden/>
    <w:rsid w:val="0065133E"/>
    <w:rPr>
      <w:sz w:val="20"/>
      <w:szCs w:val="20"/>
    </w:rPr>
  </w:style>
  <w:style w:type="paragraph" w:styleId="CommentSubject">
    <w:name w:val="annotation subject"/>
    <w:basedOn w:val="CommentText"/>
    <w:next w:val="CommentText"/>
    <w:link w:val="CommentSubjectChar"/>
    <w:uiPriority w:val="99"/>
    <w:semiHidden/>
    <w:unhideWhenUsed/>
    <w:rsid w:val="0065133E"/>
    <w:rPr>
      <w:b/>
      <w:bCs/>
    </w:rPr>
  </w:style>
  <w:style w:type="character" w:customStyle="1" w:styleId="CommentSubjectChar">
    <w:name w:val="Comment Subject Char"/>
    <w:basedOn w:val="CommentTextChar"/>
    <w:link w:val="CommentSubject"/>
    <w:uiPriority w:val="99"/>
    <w:semiHidden/>
    <w:rsid w:val="0065133E"/>
    <w:rPr>
      <w:b/>
      <w:bCs/>
      <w:sz w:val="20"/>
      <w:szCs w:val="20"/>
    </w:rPr>
  </w:style>
  <w:style w:type="paragraph" w:styleId="FootnoteText">
    <w:name w:val="footnote text"/>
    <w:basedOn w:val="Normal"/>
    <w:link w:val="FootnoteTextChar"/>
    <w:uiPriority w:val="99"/>
    <w:semiHidden/>
    <w:unhideWhenUsed/>
    <w:rsid w:val="005F6B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B2D"/>
    <w:rPr>
      <w:sz w:val="20"/>
      <w:szCs w:val="20"/>
    </w:rPr>
  </w:style>
  <w:style w:type="character" w:styleId="FootnoteReference">
    <w:name w:val="footnote reference"/>
    <w:basedOn w:val="DefaultParagraphFont"/>
    <w:uiPriority w:val="99"/>
    <w:semiHidden/>
    <w:unhideWhenUsed/>
    <w:rsid w:val="005F6B2D"/>
    <w:rPr>
      <w:vertAlign w:val="superscript"/>
    </w:rPr>
  </w:style>
  <w:style w:type="table" w:styleId="TableGrid">
    <w:name w:val="Table Grid"/>
    <w:basedOn w:val="TableNormal"/>
    <w:uiPriority w:val="39"/>
    <w:rsid w:val="0002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raksta rindkopa1 Char"/>
    <w:link w:val="ListParagraph"/>
    <w:uiPriority w:val="99"/>
    <w:locked/>
    <w:rsid w:val="005B4355"/>
  </w:style>
  <w:style w:type="character" w:styleId="Hyperlink">
    <w:name w:val="Hyperlink"/>
    <w:basedOn w:val="DefaultParagraphFont"/>
    <w:uiPriority w:val="99"/>
    <w:unhideWhenUsed/>
    <w:rsid w:val="000302EF"/>
    <w:rPr>
      <w:color w:val="0563C1" w:themeColor="hyperlink"/>
      <w:u w:val="single"/>
    </w:rPr>
  </w:style>
  <w:style w:type="character" w:customStyle="1" w:styleId="Heading1">
    <w:name w:val="Heading #1_"/>
    <w:basedOn w:val="DefaultParagraphFont"/>
    <w:link w:val="Heading10"/>
    <w:rsid w:val="004C6843"/>
    <w:rPr>
      <w:rFonts w:eastAsia="Times New Roman" w:cs="Times New Roman"/>
      <w:b/>
      <w:bCs/>
      <w:sz w:val="26"/>
      <w:szCs w:val="26"/>
      <w:shd w:val="clear" w:color="auto" w:fill="FFFFFF"/>
    </w:rPr>
  </w:style>
  <w:style w:type="character" w:customStyle="1" w:styleId="Bodytext">
    <w:name w:val="Body text_"/>
    <w:basedOn w:val="DefaultParagraphFont"/>
    <w:link w:val="BodyText2"/>
    <w:rsid w:val="004C6843"/>
    <w:rPr>
      <w:rFonts w:eastAsia="Times New Roman" w:cs="Times New Roman"/>
      <w:sz w:val="21"/>
      <w:szCs w:val="21"/>
      <w:shd w:val="clear" w:color="auto" w:fill="FFFFFF"/>
    </w:rPr>
  </w:style>
  <w:style w:type="character" w:customStyle="1" w:styleId="Bodytext20">
    <w:name w:val="Body text (2)_"/>
    <w:basedOn w:val="DefaultParagraphFont"/>
    <w:link w:val="Bodytext21"/>
    <w:rsid w:val="004C6843"/>
    <w:rPr>
      <w:rFonts w:eastAsia="Times New Roman" w:cs="Times New Roman"/>
      <w:b/>
      <w:bCs/>
      <w:sz w:val="20"/>
      <w:szCs w:val="20"/>
      <w:shd w:val="clear" w:color="auto" w:fill="FFFFFF"/>
    </w:rPr>
  </w:style>
  <w:style w:type="character" w:customStyle="1" w:styleId="Bodytext3">
    <w:name w:val="Body text (3)_"/>
    <w:basedOn w:val="DefaultParagraphFont"/>
    <w:link w:val="Bodytext30"/>
    <w:rsid w:val="004C6843"/>
    <w:rPr>
      <w:rFonts w:eastAsia="Times New Roman" w:cs="Times New Roman"/>
      <w:i/>
      <w:iCs/>
      <w:sz w:val="21"/>
      <w:szCs w:val="21"/>
      <w:shd w:val="clear" w:color="auto" w:fill="FFFFFF"/>
    </w:rPr>
  </w:style>
  <w:style w:type="paragraph" w:customStyle="1" w:styleId="Heading10">
    <w:name w:val="Heading #1"/>
    <w:basedOn w:val="Normal"/>
    <w:link w:val="Heading1"/>
    <w:rsid w:val="004C6843"/>
    <w:pPr>
      <w:widowControl w:val="0"/>
      <w:shd w:val="clear" w:color="auto" w:fill="FFFFFF"/>
      <w:spacing w:after="1440" w:line="370" w:lineRule="exact"/>
      <w:jc w:val="center"/>
      <w:outlineLvl w:val="0"/>
    </w:pPr>
    <w:rPr>
      <w:rFonts w:eastAsia="Times New Roman" w:cs="Times New Roman"/>
      <w:b/>
      <w:bCs/>
      <w:sz w:val="26"/>
      <w:szCs w:val="26"/>
    </w:rPr>
  </w:style>
  <w:style w:type="paragraph" w:customStyle="1" w:styleId="BodyText2">
    <w:name w:val="Body Text2"/>
    <w:basedOn w:val="Normal"/>
    <w:link w:val="Bodytext"/>
    <w:rsid w:val="004C6843"/>
    <w:pPr>
      <w:widowControl w:val="0"/>
      <w:shd w:val="clear" w:color="auto" w:fill="FFFFFF"/>
      <w:spacing w:before="1440" w:after="0" w:line="490" w:lineRule="exact"/>
      <w:ind w:hanging="360"/>
      <w:jc w:val="center"/>
    </w:pPr>
    <w:rPr>
      <w:rFonts w:eastAsia="Times New Roman" w:cs="Times New Roman"/>
      <w:sz w:val="21"/>
      <w:szCs w:val="21"/>
    </w:rPr>
  </w:style>
  <w:style w:type="paragraph" w:customStyle="1" w:styleId="Bodytext21">
    <w:name w:val="Body text (2)"/>
    <w:basedOn w:val="Normal"/>
    <w:link w:val="Bodytext20"/>
    <w:rsid w:val="004C6843"/>
    <w:pPr>
      <w:widowControl w:val="0"/>
      <w:shd w:val="clear" w:color="auto" w:fill="FFFFFF"/>
      <w:spacing w:before="780" w:after="60" w:line="250" w:lineRule="exact"/>
      <w:jc w:val="center"/>
    </w:pPr>
    <w:rPr>
      <w:rFonts w:eastAsia="Times New Roman" w:cs="Times New Roman"/>
      <w:b/>
      <w:bCs/>
      <w:sz w:val="20"/>
      <w:szCs w:val="20"/>
    </w:rPr>
  </w:style>
  <w:style w:type="paragraph" w:customStyle="1" w:styleId="Bodytext30">
    <w:name w:val="Body text (3)"/>
    <w:basedOn w:val="Normal"/>
    <w:link w:val="Bodytext3"/>
    <w:rsid w:val="004C6843"/>
    <w:pPr>
      <w:widowControl w:val="0"/>
      <w:shd w:val="clear" w:color="auto" w:fill="FFFFFF"/>
      <w:spacing w:after="0" w:line="355" w:lineRule="exact"/>
      <w:jc w:val="both"/>
    </w:pPr>
    <w:rPr>
      <w:rFonts w:eastAsia="Times New Roman" w:cs="Times New Roman"/>
      <w:i/>
      <w:iCs/>
      <w:sz w:val="21"/>
      <w:szCs w:val="21"/>
    </w:rPr>
  </w:style>
  <w:style w:type="character" w:customStyle="1" w:styleId="Bodytext10ptBold">
    <w:name w:val="Body text + 10 pt;Bold"/>
    <w:basedOn w:val="Bodytext"/>
    <w:rsid w:val="004C6843"/>
    <w:rPr>
      <w:rFonts w:eastAsia="Times New Roman" w:cs="Times New Roman"/>
      <w:b/>
      <w:bCs/>
      <w:color w:val="000000"/>
      <w:spacing w:val="0"/>
      <w:w w:val="100"/>
      <w:position w:val="0"/>
      <w:sz w:val="20"/>
      <w:szCs w:val="20"/>
      <w:shd w:val="clear" w:color="auto" w:fill="FFFFFF"/>
      <w:lang w:val="en-US" w:eastAsia="en-US" w:bidi="en-US"/>
    </w:rPr>
  </w:style>
  <w:style w:type="character" w:customStyle="1" w:styleId="BodyText1">
    <w:name w:val="Body Text1"/>
    <w:basedOn w:val="Bodytext"/>
    <w:rsid w:val="004C6843"/>
    <w:rPr>
      <w:rFonts w:eastAsia="Times New Roman" w:cs="Times New Roman"/>
      <w:color w:val="000000"/>
      <w:spacing w:val="0"/>
      <w:w w:val="100"/>
      <w:position w:val="0"/>
      <w:sz w:val="21"/>
      <w:szCs w:val="21"/>
      <w:shd w:val="clear" w:color="auto" w:fill="FFFFFF"/>
      <w:lang w:val="en-US" w:eastAsia="en-US" w:bidi="en-US"/>
    </w:rPr>
  </w:style>
  <w:style w:type="paragraph" w:styleId="NoSpacing">
    <w:name w:val="No Spacing"/>
    <w:uiPriority w:val="1"/>
    <w:qFormat/>
    <w:rsid w:val="00F30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19694">
      <w:bodyDiv w:val="1"/>
      <w:marLeft w:val="0"/>
      <w:marRight w:val="0"/>
      <w:marTop w:val="0"/>
      <w:marBottom w:val="0"/>
      <w:divBdr>
        <w:top w:val="none" w:sz="0" w:space="0" w:color="auto"/>
        <w:left w:val="none" w:sz="0" w:space="0" w:color="auto"/>
        <w:bottom w:val="none" w:sz="0" w:space="0" w:color="auto"/>
        <w:right w:val="none" w:sz="0" w:space="0" w:color="auto"/>
      </w:divBdr>
      <w:divsChild>
        <w:div w:id="781417551">
          <w:marLeft w:val="547"/>
          <w:marRight w:val="0"/>
          <w:marTop w:val="86"/>
          <w:marBottom w:val="0"/>
          <w:divBdr>
            <w:top w:val="none" w:sz="0" w:space="0" w:color="auto"/>
            <w:left w:val="none" w:sz="0" w:space="0" w:color="auto"/>
            <w:bottom w:val="none" w:sz="0" w:space="0" w:color="auto"/>
            <w:right w:val="none" w:sz="0" w:space="0" w:color="auto"/>
          </w:divBdr>
        </w:div>
        <w:div w:id="1682774447">
          <w:marLeft w:val="547"/>
          <w:marRight w:val="0"/>
          <w:marTop w:val="86"/>
          <w:marBottom w:val="0"/>
          <w:divBdr>
            <w:top w:val="none" w:sz="0" w:space="0" w:color="auto"/>
            <w:left w:val="none" w:sz="0" w:space="0" w:color="auto"/>
            <w:bottom w:val="none" w:sz="0" w:space="0" w:color="auto"/>
            <w:right w:val="none" w:sz="0" w:space="0" w:color="auto"/>
          </w:divBdr>
        </w:div>
        <w:div w:id="216212022">
          <w:marLeft w:val="547"/>
          <w:marRight w:val="0"/>
          <w:marTop w:val="86"/>
          <w:marBottom w:val="0"/>
          <w:divBdr>
            <w:top w:val="none" w:sz="0" w:space="0" w:color="auto"/>
            <w:left w:val="none" w:sz="0" w:space="0" w:color="auto"/>
            <w:bottom w:val="none" w:sz="0" w:space="0" w:color="auto"/>
            <w:right w:val="none" w:sz="0" w:space="0" w:color="auto"/>
          </w:divBdr>
        </w:div>
        <w:div w:id="624311367">
          <w:marLeft w:val="547"/>
          <w:marRight w:val="0"/>
          <w:marTop w:val="86"/>
          <w:marBottom w:val="0"/>
          <w:divBdr>
            <w:top w:val="none" w:sz="0" w:space="0" w:color="auto"/>
            <w:left w:val="none" w:sz="0" w:space="0" w:color="auto"/>
            <w:bottom w:val="none" w:sz="0" w:space="0" w:color="auto"/>
            <w:right w:val="none" w:sz="0" w:space="0" w:color="auto"/>
          </w:divBdr>
        </w:div>
      </w:divsChild>
    </w:div>
    <w:div w:id="290477181">
      <w:bodyDiv w:val="1"/>
      <w:marLeft w:val="0"/>
      <w:marRight w:val="0"/>
      <w:marTop w:val="0"/>
      <w:marBottom w:val="0"/>
      <w:divBdr>
        <w:top w:val="none" w:sz="0" w:space="0" w:color="auto"/>
        <w:left w:val="none" w:sz="0" w:space="0" w:color="auto"/>
        <w:bottom w:val="none" w:sz="0" w:space="0" w:color="auto"/>
        <w:right w:val="none" w:sz="0" w:space="0" w:color="auto"/>
      </w:divBdr>
    </w:div>
    <w:div w:id="380907627">
      <w:bodyDiv w:val="1"/>
      <w:marLeft w:val="0"/>
      <w:marRight w:val="0"/>
      <w:marTop w:val="0"/>
      <w:marBottom w:val="0"/>
      <w:divBdr>
        <w:top w:val="none" w:sz="0" w:space="0" w:color="auto"/>
        <w:left w:val="none" w:sz="0" w:space="0" w:color="auto"/>
        <w:bottom w:val="none" w:sz="0" w:space="0" w:color="auto"/>
        <w:right w:val="none" w:sz="0" w:space="0" w:color="auto"/>
      </w:divBdr>
      <w:divsChild>
        <w:div w:id="1018236431">
          <w:marLeft w:val="547"/>
          <w:marRight w:val="0"/>
          <w:marTop w:val="86"/>
          <w:marBottom w:val="0"/>
          <w:divBdr>
            <w:top w:val="none" w:sz="0" w:space="0" w:color="auto"/>
            <w:left w:val="none" w:sz="0" w:space="0" w:color="auto"/>
            <w:bottom w:val="none" w:sz="0" w:space="0" w:color="auto"/>
            <w:right w:val="none" w:sz="0" w:space="0" w:color="auto"/>
          </w:divBdr>
        </w:div>
        <w:div w:id="1600287119">
          <w:marLeft w:val="547"/>
          <w:marRight w:val="0"/>
          <w:marTop w:val="86"/>
          <w:marBottom w:val="0"/>
          <w:divBdr>
            <w:top w:val="none" w:sz="0" w:space="0" w:color="auto"/>
            <w:left w:val="none" w:sz="0" w:space="0" w:color="auto"/>
            <w:bottom w:val="none" w:sz="0" w:space="0" w:color="auto"/>
            <w:right w:val="none" w:sz="0" w:space="0" w:color="auto"/>
          </w:divBdr>
        </w:div>
        <w:div w:id="650913532">
          <w:marLeft w:val="547"/>
          <w:marRight w:val="0"/>
          <w:marTop w:val="86"/>
          <w:marBottom w:val="0"/>
          <w:divBdr>
            <w:top w:val="none" w:sz="0" w:space="0" w:color="auto"/>
            <w:left w:val="none" w:sz="0" w:space="0" w:color="auto"/>
            <w:bottom w:val="none" w:sz="0" w:space="0" w:color="auto"/>
            <w:right w:val="none" w:sz="0" w:space="0" w:color="auto"/>
          </w:divBdr>
        </w:div>
      </w:divsChild>
    </w:div>
    <w:div w:id="400374710">
      <w:bodyDiv w:val="1"/>
      <w:marLeft w:val="0"/>
      <w:marRight w:val="0"/>
      <w:marTop w:val="0"/>
      <w:marBottom w:val="0"/>
      <w:divBdr>
        <w:top w:val="none" w:sz="0" w:space="0" w:color="auto"/>
        <w:left w:val="none" w:sz="0" w:space="0" w:color="auto"/>
        <w:bottom w:val="none" w:sz="0" w:space="0" w:color="auto"/>
        <w:right w:val="none" w:sz="0" w:space="0" w:color="auto"/>
      </w:divBdr>
      <w:divsChild>
        <w:div w:id="1347751887">
          <w:marLeft w:val="547"/>
          <w:marRight w:val="0"/>
          <w:marTop w:val="86"/>
          <w:marBottom w:val="0"/>
          <w:divBdr>
            <w:top w:val="none" w:sz="0" w:space="0" w:color="auto"/>
            <w:left w:val="none" w:sz="0" w:space="0" w:color="auto"/>
            <w:bottom w:val="none" w:sz="0" w:space="0" w:color="auto"/>
            <w:right w:val="none" w:sz="0" w:space="0" w:color="auto"/>
          </w:divBdr>
        </w:div>
        <w:div w:id="1835140513">
          <w:marLeft w:val="547"/>
          <w:marRight w:val="0"/>
          <w:marTop w:val="86"/>
          <w:marBottom w:val="0"/>
          <w:divBdr>
            <w:top w:val="none" w:sz="0" w:space="0" w:color="auto"/>
            <w:left w:val="none" w:sz="0" w:space="0" w:color="auto"/>
            <w:bottom w:val="none" w:sz="0" w:space="0" w:color="auto"/>
            <w:right w:val="none" w:sz="0" w:space="0" w:color="auto"/>
          </w:divBdr>
        </w:div>
        <w:div w:id="788665925">
          <w:marLeft w:val="547"/>
          <w:marRight w:val="0"/>
          <w:marTop w:val="86"/>
          <w:marBottom w:val="0"/>
          <w:divBdr>
            <w:top w:val="none" w:sz="0" w:space="0" w:color="auto"/>
            <w:left w:val="none" w:sz="0" w:space="0" w:color="auto"/>
            <w:bottom w:val="none" w:sz="0" w:space="0" w:color="auto"/>
            <w:right w:val="none" w:sz="0" w:space="0" w:color="auto"/>
          </w:divBdr>
        </w:div>
        <w:div w:id="1082262402">
          <w:marLeft w:val="547"/>
          <w:marRight w:val="0"/>
          <w:marTop w:val="86"/>
          <w:marBottom w:val="0"/>
          <w:divBdr>
            <w:top w:val="none" w:sz="0" w:space="0" w:color="auto"/>
            <w:left w:val="none" w:sz="0" w:space="0" w:color="auto"/>
            <w:bottom w:val="none" w:sz="0" w:space="0" w:color="auto"/>
            <w:right w:val="none" w:sz="0" w:space="0" w:color="auto"/>
          </w:divBdr>
        </w:div>
      </w:divsChild>
    </w:div>
    <w:div w:id="630480840">
      <w:bodyDiv w:val="1"/>
      <w:marLeft w:val="0"/>
      <w:marRight w:val="0"/>
      <w:marTop w:val="0"/>
      <w:marBottom w:val="0"/>
      <w:divBdr>
        <w:top w:val="none" w:sz="0" w:space="0" w:color="auto"/>
        <w:left w:val="none" w:sz="0" w:space="0" w:color="auto"/>
        <w:bottom w:val="none" w:sz="0" w:space="0" w:color="auto"/>
        <w:right w:val="none" w:sz="0" w:space="0" w:color="auto"/>
      </w:divBdr>
      <w:divsChild>
        <w:div w:id="1015763556">
          <w:marLeft w:val="547"/>
          <w:marRight w:val="0"/>
          <w:marTop w:val="86"/>
          <w:marBottom w:val="0"/>
          <w:divBdr>
            <w:top w:val="none" w:sz="0" w:space="0" w:color="auto"/>
            <w:left w:val="none" w:sz="0" w:space="0" w:color="auto"/>
            <w:bottom w:val="none" w:sz="0" w:space="0" w:color="auto"/>
            <w:right w:val="none" w:sz="0" w:space="0" w:color="auto"/>
          </w:divBdr>
        </w:div>
        <w:div w:id="115103951">
          <w:marLeft w:val="547"/>
          <w:marRight w:val="0"/>
          <w:marTop w:val="86"/>
          <w:marBottom w:val="0"/>
          <w:divBdr>
            <w:top w:val="none" w:sz="0" w:space="0" w:color="auto"/>
            <w:left w:val="none" w:sz="0" w:space="0" w:color="auto"/>
            <w:bottom w:val="none" w:sz="0" w:space="0" w:color="auto"/>
            <w:right w:val="none" w:sz="0" w:space="0" w:color="auto"/>
          </w:divBdr>
        </w:div>
      </w:divsChild>
    </w:div>
    <w:div w:id="644167499">
      <w:bodyDiv w:val="1"/>
      <w:marLeft w:val="0"/>
      <w:marRight w:val="0"/>
      <w:marTop w:val="0"/>
      <w:marBottom w:val="0"/>
      <w:divBdr>
        <w:top w:val="none" w:sz="0" w:space="0" w:color="auto"/>
        <w:left w:val="none" w:sz="0" w:space="0" w:color="auto"/>
        <w:bottom w:val="none" w:sz="0" w:space="0" w:color="auto"/>
        <w:right w:val="none" w:sz="0" w:space="0" w:color="auto"/>
      </w:divBdr>
      <w:divsChild>
        <w:div w:id="625280615">
          <w:marLeft w:val="547"/>
          <w:marRight w:val="0"/>
          <w:marTop w:val="86"/>
          <w:marBottom w:val="0"/>
          <w:divBdr>
            <w:top w:val="none" w:sz="0" w:space="0" w:color="auto"/>
            <w:left w:val="none" w:sz="0" w:space="0" w:color="auto"/>
            <w:bottom w:val="none" w:sz="0" w:space="0" w:color="auto"/>
            <w:right w:val="none" w:sz="0" w:space="0" w:color="auto"/>
          </w:divBdr>
        </w:div>
      </w:divsChild>
    </w:div>
    <w:div w:id="740252446">
      <w:bodyDiv w:val="1"/>
      <w:marLeft w:val="0"/>
      <w:marRight w:val="0"/>
      <w:marTop w:val="0"/>
      <w:marBottom w:val="0"/>
      <w:divBdr>
        <w:top w:val="none" w:sz="0" w:space="0" w:color="auto"/>
        <w:left w:val="none" w:sz="0" w:space="0" w:color="auto"/>
        <w:bottom w:val="none" w:sz="0" w:space="0" w:color="auto"/>
        <w:right w:val="none" w:sz="0" w:space="0" w:color="auto"/>
      </w:divBdr>
      <w:divsChild>
        <w:div w:id="105471390">
          <w:marLeft w:val="547"/>
          <w:marRight w:val="0"/>
          <w:marTop w:val="86"/>
          <w:marBottom w:val="0"/>
          <w:divBdr>
            <w:top w:val="none" w:sz="0" w:space="0" w:color="auto"/>
            <w:left w:val="none" w:sz="0" w:space="0" w:color="auto"/>
            <w:bottom w:val="none" w:sz="0" w:space="0" w:color="auto"/>
            <w:right w:val="none" w:sz="0" w:space="0" w:color="auto"/>
          </w:divBdr>
        </w:div>
      </w:divsChild>
    </w:div>
    <w:div w:id="851990028">
      <w:bodyDiv w:val="1"/>
      <w:marLeft w:val="0"/>
      <w:marRight w:val="0"/>
      <w:marTop w:val="0"/>
      <w:marBottom w:val="0"/>
      <w:divBdr>
        <w:top w:val="none" w:sz="0" w:space="0" w:color="auto"/>
        <w:left w:val="none" w:sz="0" w:space="0" w:color="auto"/>
        <w:bottom w:val="none" w:sz="0" w:space="0" w:color="auto"/>
        <w:right w:val="none" w:sz="0" w:space="0" w:color="auto"/>
      </w:divBdr>
      <w:divsChild>
        <w:div w:id="501970323">
          <w:marLeft w:val="547"/>
          <w:marRight w:val="0"/>
          <w:marTop w:val="86"/>
          <w:marBottom w:val="0"/>
          <w:divBdr>
            <w:top w:val="none" w:sz="0" w:space="0" w:color="auto"/>
            <w:left w:val="none" w:sz="0" w:space="0" w:color="auto"/>
            <w:bottom w:val="none" w:sz="0" w:space="0" w:color="auto"/>
            <w:right w:val="none" w:sz="0" w:space="0" w:color="auto"/>
          </w:divBdr>
        </w:div>
      </w:divsChild>
    </w:div>
    <w:div w:id="915895916">
      <w:bodyDiv w:val="1"/>
      <w:marLeft w:val="0"/>
      <w:marRight w:val="0"/>
      <w:marTop w:val="0"/>
      <w:marBottom w:val="0"/>
      <w:divBdr>
        <w:top w:val="none" w:sz="0" w:space="0" w:color="auto"/>
        <w:left w:val="none" w:sz="0" w:space="0" w:color="auto"/>
        <w:bottom w:val="none" w:sz="0" w:space="0" w:color="auto"/>
        <w:right w:val="none" w:sz="0" w:space="0" w:color="auto"/>
      </w:divBdr>
    </w:div>
    <w:div w:id="923149087">
      <w:bodyDiv w:val="1"/>
      <w:marLeft w:val="0"/>
      <w:marRight w:val="0"/>
      <w:marTop w:val="0"/>
      <w:marBottom w:val="0"/>
      <w:divBdr>
        <w:top w:val="none" w:sz="0" w:space="0" w:color="auto"/>
        <w:left w:val="none" w:sz="0" w:space="0" w:color="auto"/>
        <w:bottom w:val="none" w:sz="0" w:space="0" w:color="auto"/>
        <w:right w:val="none" w:sz="0" w:space="0" w:color="auto"/>
      </w:divBdr>
      <w:divsChild>
        <w:div w:id="1547374566">
          <w:marLeft w:val="446"/>
          <w:marRight w:val="0"/>
          <w:marTop w:val="0"/>
          <w:marBottom w:val="0"/>
          <w:divBdr>
            <w:top w:val="none" w:sz="0" w:space="0" w:color="auto"/>
            <w:left w:val="none" w:sz="0" w:space="0" w:color="auto"/>
            <w:bottom w:val="none" w:sz="0" w:space="0" w:color="auto"/>
            <w:right w:val="none" w:sz="0" w:space="0" w:color="auto"/>
          </w:divBdr>
        </w:div>
        <w:div w:id="123693499">
          <w:marLeft w:val="446"/>
          <w:marRight w:val="0"/>
          <w:marTop w:val="0"/>
          <w:marBottom w:val="0"/>
          <w:divBdr>
            <w:top w:val="none" w:sz="0" w:space="0" w:color="auto"/>
            <w:left w:val="none" w:sz="0" w:space="0" w:color="auto"/>
            <w:bottom w:val="none" w:sz="0" w:space="0" w:color="auto"/>
            <w:right w:val="none" w:sz="0" w:space="0" w:color="auto"/>
          </w:divBdr>
        </w:div>
      </w:divsChild>
    </w:div>
    <w:div w:id="970282602">
      <w:bodyDiv w:val="1"/>
      <w:marLeft w:val="0"/>
      <w:marRight w:val="0"/>
      <w:marTop w:val="0"/>
      <w:marBottom w:val="0"/>
      <w:divBdr>
        <w:top w:val="none" w:sz="0" w:space="0" w:color="auto"/>
        <w:left w:val="none" w:sz="0" w:space="0" w:color="auto"/>
        <w:bottom w:val="none" w:sz="0" w:space="0" w:color="auto"/>
        <w:right w:val="none" w:sz="0" w:space="0" w:color="auto"/>
      </w:divBdr>
    </w:div>
    <w:div w:id="1141118242">
      <w:bodyDiv w:val="1"/>
      <w:marLeft w:val="0"/>
      <w:marRight w:val="0"/>
      <w:marTop w:val="0"/>
      <w:marBottom w:val="0"/>
      <w:divBdr>
        <w:top w:val="none" w:sz="0" w:space="0" w:color="auto"/>
        <w:left w:val="none" w:sz="0" w:space="0" w:color="auto"/>
        <w:bottom w:val="none" w:sz="0" w:space="0" w:color="auto"/>
        <w:right w:val="none" w:sz="0" w:space="0" w:color="auto"/>
      </w:divBdr>
      <w:divsChild>
        <w:div w:id="46493475">
          <w:marLeft w:val="547"/>
          <w:marRight w:val="0"/>
          <w:marTop w:val="86"/>
          <w:marBottom w:val="0"/>
          <w:divBdr>
            <w:top w:val="none" w:sz="0" w:space="0" w:color="auto"/>
            <w:left w:val="none" w:sz="0" w:space="0" w:color="auto"/>
            <w:bottom w:val="none" w:sz="0" w:space="0" w:color="auto"/>
            <w:right w:val="none" w:sz="0" w:space="0" w:color="auto"/>
          </w:divBdr>
        </w:div>
      </w:divsChild>
    </w:div>
    <w:div w:id="1197158662">
      <w:bodyDiv w:val="1"/>
      <w:marLeft w:val="0"/>
      <w:marRight w:val="0"/>
      <w:marTop w:val="0"/>
      <w:marBottom w:val="0"/>
      <w:divBdr>
        <w:top w:val="none" w:sz="0" w:space="0" w:color="auto"/>
        <w:left w:val="none" w:sz="0" w:space="0" w:color="auto"/>
        <w:bottom w:val="none" w:sz="0" w:space="0" w:color="auto"/>
        <w:right w:val="none" w:sz="0" w:space="0" w:color="auto"/>
      </w:divBdr>
    </w:div>
    <w:div w:id="1200433060">
      <w:bodyDiv w:val="1"/>
      <w:marLeft w:val="0"/>
      <w:marRight w:val="0"/>
      <w:marTop w:val="0"/>
      <w:marBottom w:val="0"/>
      <w:divBdr>
        <w:top w:val="none" w:sz="0" w:space="0" w:color="auto"/>
        <w:left w:val="none" w:sz="0" w:space="0" w:color="auto"/>
        <w:bottom w:val="none" w:sz="0" w:space="0" w:color="auto"/>
        <w:right w:val="none" w:sz="0" w:space="0" w:color="auto"/>
      </w:divBdr>
    </w:div>
    <w:div w:id="1204517103">
      <w:bodyDiv w:val="1"/>
      <w:marLeft w:val="0"/>
      <w:marRight w:val="0"/>
      <w:marTop w:val="0"/>
      <w:marBottom w:val="0"/>
      <w:divBdr>
        <w:top w:val="none" w:sz="0" w:space="0" w:color="auto"/>
        <w:left w:val="none" w:sz="0" w:space="0" w:color="auto"/>
        <w:bottom w:val="none" w:sz="0" w:space="0" w:color="auto"/>
        <w:right w:val="none" w:sz="0" w:space="0" w:color="auto"/>
      </w:divBdr>
      <w:divsChild>
        <w:div w:id="148833225">
          <w:marLeft w:val="547"/>
          <w:marRight w:val="0"/>
          <w:marTop w:val="86"/>
          <w:marBottom w:val="0"/>
          <w:divBdr>
            <w:top w:val="none" w:sz="0" w:space="0" w:color="auto"/>
            <w:left w:val="none" w:sz="0" w:space="0" w:color="auto"/>
            <w:bottom w:val="none" w:sz="0" w:space="0" w:color="auto"/>
            <w:right w:val="none" w:sz="0" w:space="0" w:color="auto"/>
          </w:divBdr>
        </w:div>
      </w:divsChild>
    </w:div>
    <w:div w:id="1323002633">
      <w:bodyDiv w:val="1"/>
      <w:marLeft w:val="0"/>
      <w:marRight w:val="0"/>
      <w:marTop w:val="0"/>
      <w:marBottom w:val="0"/>
      <w:divBdr>
        <w:top w:val="none" w:sz="0" w:space="0" w:color="auto"/>
        <w:left w:val="none" w:sz="0" w:space="0" w:color="auto"/>
        <w:bottom w:val="none" w:sz="0" w:space="0" w:color="auto"/>
        <w:right w:val="none" w:sz="0" w:space="0" w:color="auto"/>
      </w:divBdr>
      <w:divsChild>
        <w:div w:id="1781878561">
          <w:marLeft w:val="547"/>
          <w:marRight w:val="0"/>
          <w:marTop w:val="86"/>
          <w:marBottom w:val="0"/>
          <w:divBdr>
            <w:top w:val="none" w:sz="0" w:space="0" w:color="auto"/>
            <w:left w:val="none" w:sz="0" w:space="0" w:color="auto"/>
            <w:bottom w:val="none" w:sz="0" w:space="0" w:color="auto"/>
            <w:right w:val="none" w:sz="0" w:space="0" w:color="auto"/>
          </w:divBdr>
        </w:div>
      </w:divsChild>
    </w:div>
    <w:div w:id="1437019079">
      <w:bodyDiv w:val="1"/>
      <w:marLeft w:val="0"/>
      <w:marRight w:val="0"/>
      <w:marTop w:val="0"/>
      <w:marBottom w:val="0"/>
      <w:divBdr>
        <w:top w:val="none" w:sz="0" w:space="0" w:color="auto"/>
        <w:left w:val="none" w:sz="0" w:space="0" w:color="auto"/>
        <w:bottom w:val="none" w:sz="0" w:space="0" w:color="auto"/>
        <w:right w:val="none" w:sz="0" w:space="0" w:color="auto"/>
      </w:divBdr>
      <w:divsChild>
        <w:div w:id="500508767">
          <w:marLeft w:val="547"/>
          <w:marRight w:val="0"/>
          <w:marTop w:val="86"/>
          <w:marBottom w:val="0"/>
          <w:divBdr>
            <w:top w:val="none" w:sz="0" w:space="0" w:color="auto"/>
            <w:left w:val="none" w:sz="0" w:space="0" w:color="auto"/>
            <w:bottom w:val="none" w:sz="0" w:space="0" w:color="auto"/>
            <w:right w:val="none" w:sz="0" w:space="0" w:color="auto"/>
          </w:divBdr>
        </w:div>
        <w:div w:id="15812608">
          <w:marLeft w:val="1166"/>
          <w:marRight w:val="0"/>
          <w:marTop w:val="86"/>
          <w:marBottom w:val="0"/>
          <w:divBdr>
            <w:top w:val="none" w:sz="0" w:space="0" w:color="auto"/>
            <w:left w:val="none" w:sz="0" w:space="0" w:color="auto"/>
            <w:bottom w:val="none" w:sz="0" w:space="0" w:color="auto"/>
            <w:right w:val="none" w:sz="0" w:space="0" w:color="auto"/>
          </w:divBdr>
        </w:div>
        <w:div w:id="544291655">
          <w:marLeft w:val="1166"/>
          <w:marRight w:val="0"/>
          <w:marTop w:val="86"/>
          <w:marBottom w:val="0"/>
          <w:divBdr>
            <w:top w:val="none" w:sz="0" w:space="0" w:color="auto"/>
            <w:left w:val="none" w:sz="0" w:space="0" w:color="auto"/>
            <w:bottom w:val="none" w:sz="0" w:space="0" w:color="auto"/>
            <w:right w:val="none" w:sz="0" w:space="0" w:color="auto"/>
          </w:divBdr>
        </w:div>
        <w:div w:id="1768696534">
          <w:marLeft w:val="547"/>
          <w:marRight w:val="0"/>
          <w:marTop w:val="86"/>
          <w:marBottom w:val="0"/>
          <w:divBdr>
            <w:top w:val="none" w:sz="0" w:space="0" w:color="auto"/>
            <w:left w:val="none" w:sz="0" w:space="0" w:color="auto"/>
            <w:bottom w:val="none" w:sz="0" w:space="0" w:color="auto"/>
            <w:right w:val="none" w:sz="0" w:space="0" w:color="auto"/>
          </w:divBdr>
        </w:div>
      </w:divsChild>
    </w:div>
    <w:div w:id="1490247638">
      <w:bodyDiv w:val="1"/>
      <w:marLeft w:val="0"/>
      <w:marRight w:val="0"/>
      <w:marTop w:val="0"/>
      <w:marBottom w:val="0"/>
      <w:divBdr>
        <w:top w:val="none" w:sz="0" w:space="0" w:color="auto"/>
        <w:left w:val="none" w:sz="0" w:space="0" w:color="auto"/>
        <w:bottom w:val="none" w:sz="0" w:space="0" w:color="auto"/>
        <w:right w:val="none" w:sz="0" w:space="0" w:color="auto"/>
      </w:divBdr>
    </w:div>
    <w:div w:id="1563323428">
      <w:bodyDiv w:val="1"/>
      <w:marLeft w:val="0"/>
      <w:marRight w:val="0"/>
      <w:marTop w:val="0"/>
      <w:marBottom w:val="0"/>
      <w:divBdr>
        <w:top w:val="none" w:sz="0" w:space="0" w:color="auto"/>
        <w:left w:val="none" w:sz="0" w:space="0" w:color="auto"/>
        <w:bottom w:val="none" w:sz="0" w:space="0" w:color="auto"/>
        <w:right w:val="none" w:sz="0" w:space="0" w:color="auto"/>
      </w:divBdr>
      <w:divsChild>
        <w:div w:id="1014040394">
          <w:marLeft w:val="446"/>
          <w:marRight w:val="0"/>
          <w:marTop w:val="0"/>
          <w:marBottom w:val="0"/>
          <w:divBdr>
            <w:top w:val="none" w:sz="0" w:space="0" w:color="auto"/>
            <w:left w:val="none" w:sz="0" w:space="0" w:color="auto"/>
            <w:bottom w:val="none" w:sz="0" w:space="0" w:color="auto"/>
            <w:right w:val="none" w:sz="0" w:space="0" w:color="auto"/>
          </w:divBdr>
        </w:div>
        <w:div w:id="1328706655">
          <w:marLeft w:val="446"/>
          <w:marRight w:val="0"/>
          <w:marTop w:val="0"/>
          <w:marBottom w:val="0"/>
          <w:divBdr>
            <w:top w:val="none" w:sz="0" w:space="0" w:color="auto"/>
            <w:left w:val="none" w:sz="0" w:space="0" w:color="auto"/>
            <w:bottom w:val="none" w:sz="0" w:space="0" w:color="auto"/>
            <w:right w:val="none" w:sz="0" w:space="0" w:color="auto"/>
          </w:divBdr>
        </w:div>
      </w:divsChild>
    </w:div>
    <w:div w:id="1638535329">
      <w:bodyDiv w:val="1"/>
      <w:marLeft w:val="0"/>
      <w:marRight w:val="0"/>
      <w:marTop w:val="0"/>
      <w:marBottom w:val="0"/>
      <w:divBdr>
        <w:top w:val="none" w:sz="0" w:space="0" w:color="auto"/>
        <w:left w:val="none" w:sz="0" w:space="0" w:color="auto"/>
        <w:bottom w:val="none" w:sz="0" w:space="0" w:color="auto"/>
        <w:right w:val="none" w:sz="0" w:space="0" w:color="auto"/>
      </w:divBdr>
      <w:divsChild>
        <w:div w:id="568808600">
          <w:marLeft w:val="547"/>
          <w:marRight w:val="0"/>
          <w:marTop w:val="86"/>
          <w:marBottom w:val="0"/>
          <w:divBdr>
            <w:top w:val="none" w:sz="0" w:space="0" w:color="auto"/>
            <w:left w:val="none" w:sz="0" w:space="0" w:color="auto"/>
            <w:bottom w:val="none" w:sz="0" w:space="0" w:color="auto"/>
            <w:right w:val="none" w:sz="0" w:space="0" w:color="auto"/>
          </w:divBdr>
        </w:div>
        <w:div w:id="372655411">
          <w:marLeft w:val="547"/>
          <w:marRight w:val="0"/>
          <w:marTop w:val="86"/>
          <w:marBottom w:val="0"/>
          <w:divBdr>
            <w:top w:val="none" w:sz="0" w:space="0" w:color="auto"/>
            <w:left w:val="none" w:sz="0" w:space="0" w:color="auto"/>
            <w:bottom w:val="none" w:sz="0" w:space="0" w:color="auto"/>
            <w:right w:val="none" w:sz="0" w:space="0" w:color="auto"/>
          </w:divBdr>
        </w:div>
      </w:divsChild>
    </w:div>
    <w:div w:id="1639264686">
      <w:bodyDiv w:val="1"/>
      <w:marLeft w:val="0"/>
      <w:marRight w:val="0"/>
      <w:marTop w:val="0"/>
      <w:marBottom w:val="0"/>
      <w:divBdr>
        <w:top w:val="none" w:sz="0" w:space="0" w:color="auto"/>
        <w:left w:val="none" w:sz="0" w:space="0" w:color="auto"/>
        <w:bottom w:val="none" w:sz="0" w:space="0" w:color="auto"/>
        <w:right w:val="none" w:sz="0" w:space="0" w:color="auto"/>
      </w:divBdr>
    </w:div>
    <w:div w:id="1654409790">
      <w:bodyDiv w:val="1"/>
      <w:marLeft w:val="0"/>
      <w:marRight w:val="0"/>
      <w:marTop w:val="0"/>
      <w:marBottom w:val="0"/>
      <w:divBdr>
        <w:top w:val="none" w:sz="0" w:space="0" w:color="auto"/>
        <w:left w:val="none" w:sz="0" w:space="0" w:color="auto"/>
        <w:bottom w:val="none" w:sz="0" w:space="0" w:color="auto"/>
        <w:right w:val="none" w:sz="0" w:space="0" w:color="auto"/>
      </w:divBdr>
    </w:div>
    <w:div w:id="1776752552">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2">
          <w:marLeft w:val="547"/>
          <w:marRight w:val="0"/>
          <w:marTop w:val="86"/>
          <w:marBottom w:val="0"/>
          <w:divBdr>
            <w:top w:val="none" w:sz="0" w:space="0" w:color="auto"/>
            <w:left w:val="none" w:sz="0" w:space="0" w:color="auto"/>
            <w:bottom w:val="none" w:sz="0" w:space="0" w:color="auto"/>
            <w:right w:val="none" w:sz="0" w:space="0" w:color="auto"/>
          </w:divBdr>
        </w:div>
      </w:divsChild>
    </w:div>
    <w:div w:id="1797681351">
      <w:bodyDiv w:val="1"/>
      <w:marLeft w:val="0"/>
      <w:marRight w:val="0"/>
      <w:marTop w:val="0"/>
      <w:marBottom w:val="0"/>
      <w:divBdr>
        <w:top w:val="none" w:sz="0" w:space="0" w:color="auto"/>
        <w:left w:val="none" w:sz="0" w:space="0" w:color="auto"/>
        <w:bottom w:val="none" w:sz="0" w:space="0" w:color="auto"/>
        <w:right w:val="none" w:sz="0" w:space="0" w:color="auto"/>
      </w:divBdr>
      <w:divsChild>
        <w:div w:id="1964191526">
          <w:marLeft w:val="547"/>
          <w:marRight w:val="0"/>
          <w:marTop w:val="86"/>
          <w:marBottom w:val="0"/>
          <w:divBdr>
            <w:top w:val="none" w:sz="0" w:space="0" w:color="auto"/>
            <w:left w:val="none" w:sz="0" w:space="0" w:color="auto"/>
            <w:bottom w:val="none" w:sz="0" w:space="0" w:color="auto"/>
            <w:right w:val="none" w:sz="0" w:space="0" w:color="auto"/>
          </w:divBdr>
        </w:div>
        <w:div w:id="1941259959">
          <w:marLeft w:val="547"/>
          <w:marRight w:val="0"/>
          <w:marTop w:val="86"/>
          <w:marBottom w:val="0"/>
          <w:divBdr>
            <w:top w:val="none" w:sz="0" w:space="0" w:color="auto"/>
            <w:left w:val="none" w:sz="0" w:space="0" w:color="auto"/>
            <w:bottom w:val="none" w:sz="0" w:space="0" w:color="auto"/>
            <w:right w:val="none" w:sz="0" w:space="0" w:color="auto"/>
          </w:divBdr>
        </w:div>
      </w:divsChild>
    </w:div>
    <w:div w:id="1950314306">
      <w:bodyDiv w:val="1"/>
      <w:marLeft w:val="0"/>
      <w:marRight w:val="0"/>
      <w:marTop w:val="0"/>
      <w:marBottom w:val="0"/>
      <w:divBdr>
        <w:top w:val="none" w:sz="0" w:space="0" w:color="auto"/>
        <w:left w:val="none" w:sz="0" w:space="0" w:color="auto"/>
        <w:bottom w:val="none" w:sz="0" w:space="0" w:color="auto"/>
        <w:right w:val="none" w:sz="0" w:space="0" w:color="auto"/>
      </w:divBdr>
    </w:div>
    <w:div w:id="2134860619">
      <w:bodyDiv w:val="1"/>
      <w:marLeft w:val="0"/>
      <w:marRight w:val="0"/>
      <w:marTop w:val="0"/>
      <w:marBottom w:val="0"/>
      <w:divBdr>
        <w:top w:val="none" w:sz="0" w:space="0" w:color="auto"/>
        <w:left w:val="none" w:sz="0" w:space="0" w:color="auto"/>
        <w:bottom w:val="none" w:sz="0" w:space="0" w:color="auto"/>
        <w:right w:val="none" w:sz="0" w:space="0" w:color="auto"/>
      </w:divBdr>
      <w:divsChild>
        <w:div w:id="1180585867">
          <w:marLeft w:val="547"/>
          <w:marRight w:val="0"/>
          <w:marTop w:val="86"/>
          <w:marBottom w:val="0"/>
          <w:divBdr>
            <w:top w:val="none" w:sz="0" w:space="0" w:color="auto"/>
            <w:left w:val="none" w:sz="0" w:space="0" w:color="auto"/>
            <w:bottom w:val="none" w:sz="0" w:space="0" w:color="auto"/>
            <w:right w:val="none" w:sz="0" w:space="0" w:color="auto"/>
          </w:divBdr>
        </w:div>
        <w:div w:id="1990554625">
          <w:marLeft w:val="547"/>
          <w:marRight w:val="0"/>
          <w:marTop w:val="86"/>
          <w:marBottom w:val="0"/>
          <w:divBdr>
            <w:top w:val="none" w:sz="0" w:space="0" w:color="auto"/>
            <w:left w:val="none" w:sz="0" w:space="0" w:color="auto"/>
            <w:bottom w:val="none" w:sz="0" w:space="0" w:color="auto"/>
            <w:right w:val="none" w:sz="0" w:space="0" w:color="auto"/>
          </w:divBdr>
        </w:div>
        <w:div w:id="894897275">
          <w:marLeft w:val="1166"/>
          <w:marRight w:val="0"/>
          <w:marTop w:val="86"/>
          <w:marBottom w:val="0"/>
          <w:divBdr>
            <w:top w:val="none" w:sz="0" w:space="0" w:color="auto"/>
            <w:left w:val="none" w:sz="0" w:space="0" w:color="auto"/>
            <w:bottom w:val="none" w:sz="0" w:space="0" w:color="auto"/>
            <w:right w:val="none" w:sz="0" w:space="0" w:color="auto"/>
          </w:divBdr>
        </w:div>
        <w:div w:id="1606113711">
          <w:marLeft w:val="1166"/>
          <w:marRight w:val="0"/>
          <w:marTop w:val="86"/>
          <w:marBottom w:val="0"/>
          <w:divBdr>
            <w:top w:val="none" w:sz="0" w:space="0" w:color="auto"/>
            <w:left w:val="none" w:sz="0" w:space="0" w:color="auto"/>
            <w:bottom w:val="none" w:sz="0" w:space="0" w:color="auto"/>
            <w:right w:val="none" w:sz="0" w:space="0" w:color="auto"/>
          </w:divBdr>
        </w:div>
        <w:div w:id="223488095">
          <w:marLeft w:val="547"/>
          <w:marRight w:val="0"/>
          <w:marTop w:val="86"/>
          <w:marBottom w:val="0"/>
          <w:divBdr>
            <w:top w:val="none" w:sz="0" w:space="0" w:color="auto"/>
            <w:left w:val="none" w:sz="0" w:space="0" w:color="auto"/>
            <w:bottom w:val="none" w:sz="0" w:space="0" w:color="auto"/>
            <w:right w:val="none" w:sz="0" w:space="0" w:color="auto"/>
          </w:divBdr>
        </w:div>
        <w:div w:id="8460154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inese.otzule@fm.gov.lv"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4DFF92-23A5-40B8-B7BF-E60AD4D669E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v-LV"/>
        </a:p>
      </dgm:t>
    </dgm:pt>
    <dgm:pt modelId="{E26D386F-9E4B-4C48-BEE5-BAA442DD9CBB}">
      <dgm:prSet phldrT="[Text]" custT="1"/>
      <dgm:spPr/>
      <dgm:t>
        <a:bodyPr/>
        <a:lstStyle/>
        <a:p>
          <a:r>
            <a:rPr lang="lv-LV" sz="1600" dirty="0" smtClean="0"/>
            <a:t>Saprašanās memorandi</a:t>
          </a:r>
          <a:endParaRPr lang="lv-LV" sz="1600" dirty="0"/>
        </a:p>
      </dgm:t>
    </dgm:pt>
    <dgm:pt modelId="{648B444B-9E68-421E-8AD9-C5F91F2C433F}" type="parTrans" cxnId="{3A3A35B1-FCC5-4B6F-9606-930E09D78D5D}">
      <dgm:prSet/>
      <dgm:spPr/>
      <dgm:t>
        <a:bodyPr/>
        <a:lstStyle/>
        <a:p>
          <a:endParaRPr lang="lv-LV"/>
        </a:p>
      </dgm:t>
    </dgm:pt>
    <dgm:pt modelId="{944C7189-22CD-489C-A183-974DBFD333C6}" type="sibTrans" cxnId="{3A3A35B1-FCC5-4B6F-9606-930E09D78D5D}">
      <dgm:prSet/>
      <dgm:spPr/>
      <dgm:t>
        <a:bodyPr/>
        <a:lstStyle/>
        <a:p>
          <a:endParaRPr lang="lv-LV"/>
        </a:p>
      </dgm:t>
    </dgm:pt>
    <dgm:pt modelId="{B40D8DD0-0B9D-4045-8CAD-93F7104F5203}" type="asst">
      <dgm:prSet phldrT="[Text]" custT="1"/>
      <dgm:spPr/>
      <dgm:t>
        <a:bodyPr/>
        <a:lstStyle/>
        <a:p>
          <a:r>
            <a:rPr lang="lv-LV" sz="1050" dirty="0" smtClean="0"/>
            <a:t>Līgums par </a:t>
          </a:r>
          <a:r>
            <a:rPr lang="lv-LV" sz="1050" dirty="0" smtClean="0">
              <a:effectLst/>
            </a:rPr>
            <a:t>divpusējās sadarbības veicināšanas Fondu</a:t>
          </a:r>
          <a:endParaRPr lang="lv-LV" sz="1050" dirty="0"/>
        </a:p>
      </dgm:t>
    </dgm:pt>
    <dgm:pt modelId="{45359FDA-EE8F-4F3C-97C9-BAA678AA586C}" type="parTrans" cxnId="{8E2F2024-AB7A-4502-B47D-B0FD0C185A3F}">
      <dgm:prSet/>
      <dgm:spPr/>
      <dgm:t>
        <a:bodyPr/>
        <a:lstStyle/>
        <a:p>
          <a:endParaRPr lang="lv-LV"/>
        </a:p>
      </dgm:t>
    </dgm:pt>
    <dgm:pt modelId="{E593ECDD-FA33-4523-AE66-D0037A0FD424}" type="sibTrans" cxnId="{8E2F2024-AB7A-4502-B47D-B0FD0C185A3F}">
      <dgm:prSet/>
      <dgm:spPr/>
      <dgm:t>
        <a:bodyPr/>
        <a:lstStyle/>
        <a:p>
          <a:endParaRPr lang="lv-LV"/>
        </a:p>
      </dgm:t>
    </dgm:pt>
    <dgm:pt modelId="{0336C7DA-34B4-4ABC-A5F3-053557721CED}">
      <dgm:prSet phldrT="[Text]" custT="1"/>
      <dgm:spPr/>
      <dgm:t>
        <a:bodyPr/>
        <a:lstStyle/>
        <a:p>
          <a:r>
            <a:rPr lang="lv-LV" sz="1200" dirty="0" smtClean="0"/>
            <a:t>Programmas koncepts</a:t>
          </a:r>
          <a:r>
            <a:rPr lang="lv-LV" sz="1200" baseline="30000" dirty="0" smtClean="0"/>
            <a:t>1</a:t>
          </a:r>
          <a:endParaRPr lang="lv-LV" sz="1200" baseline="30000" dirty="0"/>
        </a:p>
      </dgm:t>
    </dgm:pt>
    <dgm:pt modelId="{9811D22E-7A37-4761-91C6-AB44A66B63AF}" type="parTrans" cxnId="{78799E77-F698-4300-B1C0-0907CDD31A19}">
      <dgm:prSet/>
      <dgm:spPr/>
      <dgm:t>
        <a:bodyPr/>
        <a:lstStyle/>
        <a:p>
          <a:endParaRPr lang="lv-LV"/>
        </a:p>
      </dgm:t>
    </dgm:pt>
    <dgm:pt modelId="{CCB718C1-E35D-4591-BDA3-A83B453AC94E}" type="sibTrans" cxnId="{78799E77-F698-4300-B1C0-0907CDD31A19}">
      <dgm:prSet/>
      <dgm:spPr/>
      <dgm:t>
        <a:bodyPr/>
        <a:lstStyle/>
        <a:p>
          <a:endParaRPr lang="lv-LV"/>
        </a:p>
      </dgm:t>
    </dgm:pt>
    <dgm:pt modelId="{3746278B-38BD-422B-A964-7D49E8EEB323}">
      <dgm:prSet phldrT="[Text]" custT="1"/>
      <dgm:spPr/>
      <dgm:t>
        <a:bodyPr/>
        <a:lstStyle/>
        <a:p>
          <a:r>
            <a:rPr lang="lv-LV" sz="1200" dirty="0" smtClean="0"/>
            <a:t>Programmas koncepts</a:t>
          </a:r>
          <a:r>
            <a:rPr lang="lv-LV" sz="1200" baseline="30000" dirty="0" smtClean="0"/>
            <a:t>n-1</a:t>
          </a:r>
          <a:endParaRPr lang="lv-LV" sz="1200" baseline="30000" dirty="0"/>
        </a:p>
      </dgm:t>
    </dgm:pt>
    <dgm:pt modelId="{777309B0-77FC-450F-AF7C-B8F4BB3C55E8}" type="parTrans" cxnId="{3F164784-FB5D-4E4B-A64F-D80BBDCD2A6A}">
      <dgm:prSet/>
      <dgm:spPr/>
      <dgm:t>
        <a:bodyPr/>
        <a:lstStyle/>
        <a:p>
          <a:endParaRPr lang="lv-LV"/>
        </a:p>
      </dgm:t>
    </dgm:pt>
    <dgm:pt modelId="{974AACD6-4005-4042-8E1E-A8784A6716BB}" type="sibTrans" cxnId="{3F164784-FB5D-4E4B-A64F-D80BBDCD2A6A}">
      <dgm:prSet/>
      <dgm:spPr/>
      <dgm:t>
        <a:bodyPr/>
        <a:lstStyle/>
        <a:p>
          <a:endParaRPr lang="lv-LV"/>
        </a:p>
      </dgm:t>
    </dgm:pt>
    <dgm:pt modelId="{D57DBD97-A886-435B-9EDF-61CB1443554C}">
      <dgm:prSet phldrT="[Text]" custT="1"/>
      <dgm:spPr/>
      <dgm:t>
        <a:bodyPr/>
        <a:lstStyle/>
        <a:p>
          <a:r>
            <a:rPr lang="lv-LV" sz="1200" dirty="0" smtClean="0"/>
            <a:t>Programmas </a:t>
          </a:r>
          <a:r>
            <a:rPr lang="lv-LV" sz="1200" dirty="0" err="1" smtClean="0"/>
            <a:t>koncepts</a:t>
          </a:r>
          <a:r>
            <a:rPr lang="lv-LV" sz="1200" baseline="30000" dirty="0" err="1" smtClean="0"/>
            <a:t>n</a:t>
          </a:r>
          <a:endParaRPr lang="lv-LV" sz="1200" baseline="30000" dirty="0"/>
        </a:p>
      </dgm:t>
    </dgm:pt>
    <dgm:pt modelId="{045952BD-2C62-4DE2-A1A4-FD349A7A55C1}" type="parTrans" cxnId="{D7CAFFE2-24BA-45F2-A6AA-A61033B02B32}">
      <dgm:prSet/>
      <dgm:spPr/>
      <dgm:t>
        <a:bodyPr/>
        <a:lstStyle/>
        <a:p>
          <a:endParaRPr lang="lv-LV"/>
        </a:p>
      </dgm:t>
    </dgm:pt>
    <dgm:pt modelId="{BAEE4C3F-ADBB-4180-BF03-679915F8D9E1}" type="sibTrans" cxnId="{D7CAFFE2-24BA-45F2-A6AA-A61033B02B32}">
      <dgm:prSet/>
      <dgm:spPr/>
      <dgm:t>
        <a:bodyPr/>
        <a:lstStyle/>
        <a:p>
          <a:endParaRPr lang="lv-LV"/>
        </a:p>
      </dgm:t>
    </dgm:pt>
    <dgm:pt modelId="{5146991A-1EE0-4120-B5E6-8548E5B2135C}">
      <dgm:prSet phldrT="[Text]" custT="1"/>
      <dgm:spPr/>
      <dgm:t>
        <a:bodyPr/>
        <a:lstStyle/>
        <a:p>
          <a:r>
            <a:rPr lang="lv-LV" sz="1200" dirty="0" smtClean="0"/>
            <a:t>Programmas koncepts</a:t>
          </a:r>
          <a:r>
            <a:rPr lang="lv-LV" sz="1200" baseline="30000" dirty="0" smtClean="0"/>
            <a:t>…</a:t>
          </a:r>
          <a:endParaRPr lang="lv-LV" sz="1200" baseline="30000" dirty="0"/>
        </a:p>
      </dgm:t>
    </dgm:pt>
    <dgm:pt modelId="{C7B3E27E-8500-4969-99BD-B888EE945590}" type="parTrans" cxnId="{62370D43-C700-4A17-8578-A39B06E5180F}">
      <dgm:prSet/>
      <dgm:spPr/>
      <dgm:t>
        <a:bodyPr/>
        <a:lstStyle/>
        <a:p>
          <a:endParaRPr lang="lv-LV"/>
        </a:p>
      </dgm:t>
    </dgm:pt>
    <dgm:pt modelId="{67C3F89F-ED7E-4118-AB1C-0A569A1CC0D0}" type="sibTrans" cxnId="{62370D43-C700-4A17-8578-A39B06E5180F}">
      <dgm:prSet/>
      <dgm:spPr/>
      <dgm:t>
        <a:bodyPr/>
        <a:lstStyle/>
        <a:p>
          <a:endParaRPr lang="lv-LV"/>
        </a:p>
      </dgm:t>
    </dgm:pt>
    <dgm:pt modelId="{19AB2089-9941-4D51-BD15-DEDB0A8A81E1}">
      <dgm:prSet phldrT="[Text]" custT="1"/>
      <dgm:spPr/>
      <dgm:t>
        <a:bodyPr/>
        <a:lstStyle/>
        <a:p>
          <a:r>
            <a:rPr lang="lv-LV" sz="1200" dirty="0" smtClean="0"/>
            <a:t>Vienošanās par Programmu</a:t>
          </a:r>
          <a:r>
            <a:rPr lang="lv-LV" sz="1200" baseline="30000" dirty="0" smtClean="0"/>
            <a:t>1</a:t>
          </a:r>
          <a:endParaRPr lang="lv-LV" sz="1200" baseline="30000" dirty="0"/>
        </a:p>
      </dgm:t>
    </dgm:pt>
    <dgm:pt modelId="{D4A2F89F-508F-4EDD-A713-0CB0C20E1CA4}" type="parTrans" cxnId="{C21CD264-41E5-42F8-B7FA-3A49110B7234}">
      <dgm:prSet/>
      <dgm:spPr/>
      <dgm:t>
        <a:bodyPr/>
        <a:lstStyle/>
        <a:p>
          <a:endParaRPr lang="lv-LV"/>
        </a:p>
      </dgm:t>
    </dgm:pt>
    <dgm:pt modelId="{EB5A7168-6006-4965-A23B-07188F32979F}" type="sibTrans" cxnId="{C21CD264-41E5-42F8-B7FA-3A49110B7234}">
      <dgm:prSet/>
      <dgm:spPr/>
      <dgm:t>
        <a:bodyPr/>
        <a:lstStyle/>
        <a:p>
          <a:endParaRPr lang="lv-LV"/>
        </a:p>
      </dgm:t>
    </dgm:pt>
    <dgm:pt modelId="{CE1146CB-C6CA-4D7C-AA6D-842C208730F6}">
      <dgm:prSet phldrT="[Text]" custT="1"/>
      <dgm:spPr/>
      <dgm:t>
        <a:bodyPr/>
        <a:lstStyle/>
        <a:p>
          <a:r>
            <a:rPr lang="lv-LV" sz="1200" dirty="0" smtClean="0"/>
            <a:t>Vienošanās par Programmu</a:t>
          </a:r>
          <a:r>
            <a:rPr lang="lv-LV" sz="1200" baseline="30000" dirty="0" smtClean="0"/>
            <a:t>…</a:t>
          </a:r>
          <a:endParaRPr lang="lv-LV" sz="1200" baseline="30000" dirty="0"/>
        </a:p>
      </dgm:t>
    </dgm:pt>
    <dgm:pt modelId="{41E60F0B-C240-4B9F-BE5B-F422F564CEA9}" type="parTrans" cxnId="{59BB3422-1387-40AC-B0B0-B5362A9CEE5E}">
      <dgm:prSet/>
      <dgm:spPr/>
      <dgm:t>
        <a:bodyPr/>
        <a:lstStyle/>
        <a:p>
          <a:endParaRPr lang="lv-LV"/>
        </a:p>
      </dgm:t>
    </dgm:pt>
    <dgm:pt modelId="{E77B76E2-6310-45A2-80CA-E13E91949AE4}" type="sibTrans" cxnId="{59BB3422-1387-40AC-B0B0-B5362A9CEE5E}">
      <dgm:prSet/>
      <dgm:spPr/>
      <dgm:t>
        <a:bodyPr/>
        <a:lstStyle/>
        <a:p>
          <a:endParaRPr lang="lv-LV"/>
        </a:p>
      </dgm:t>
    </dgm:pt>
    <dgm:pt modelId="{19D095D3-7851-4656-AD0D-2B70630D24F2}">
      <dgm:prSet phldrT="[Text]" custT="1"/>
      <dgm:spPr/>
      <dgm:t>
        <a:bodyPr/>
        <a:lstStyle/>
        <a:p>
          <a:r>
            <a:rPr lang="lv-LV" sz="1200" dirty="0" smtClean="0"/>
            <a:t>Vienošanās par Programmu</a:t>
          </a:r>
          <a:r>
            <a:rPr lang="lv-LV" sz="1200" baseline="30000" dirty="0" smtClean="0"/>
            <a:t>n-1</a:t>
          </a:r>
          <a:endParaRPr lang="lv-LV" sz="1200" baseline="30000" dirty="0"/>
        </a:p>
      </dgm:t>
    </dgm:pt>
    <dgm:pt modelId="{2463D54D-F97A-44E0-AB74-318A6AF3F886}" type="parTrans" cxnId="{DD9AF13E-2148-45F5-8FBA-4BD706C7D835}">
      <dgm:prSet/>
      <dgm:spPr/>
      <dgm:t>
        <a:bodyPr/>
        <a:lstStyle/>
        <a:p>
          <a:endParaRPr lang="lv-LV"/>
        </a:p>
      </dgm:t>
    </dgm:pt>
    <dgm:pt modelId="{86E85D03-2906-4404-9E00-081D6B72F31A}" type="sibTrans" cxnId="{DD9AF13E-2148-45F5-8FBA-4BD706C7D835}">
      <dgm:prSet/>
      <dgm:spPr/>
      <dgm:t>
        <a:bodyPr/>
        <a:lstStyle/>
        <a:p>
          <a:endParaRPr lang="lv-LV"/>
        </a:p>
      </dgm:t>
    </dgm:pt>
    <dgm:pt modelId="{6ECE6301-F9DC-4164-9F9F-C9DADF32EA5E}">
      <dgm:prSet phldrT="[Text]" custT="1"/>
      <dgm:spPr/>
      <dgm:t>
        <a:bodyPr/>
        <a:lstStyle/>
        <a:p>
          <a:r>
            <a:rPr lang="lv-LV" sz="1200" dirty="0" smtClean="0"/>
            <a:t>Vienošanās par </a:t>
          </a:r>
          <a:r>
            <a:rPr lang="lv-LV" sz="1200" dirty="0" err="1" smtClean="0"/>
            <a:t>Programmu</a:t>
          </a:r>
          <a:r>
            <a:rPr lang="lv-LV" sz="1200" baseline="30000" dirty="0" err="1" smtClean="0"/>
            <a:t>n</a:t>
          </a:r>
          <a:endParaRPr lang="lv-LV" sz="1200" baseline="30000" dirty="0"/>
        </a:p>
      </dgm:t>
    </dgm:pt>
    <dgm:pt modelId="{93B42331-A6C1-4198-B8CC-2C51FF380AA6}" type="parTrans" cxnId="{2A4D733B-39CB-46ED-A2CF-0881A899A274}">
      <dgm:prSet/>
      <dgm:spPr/>
      <dgm:t>
        <a:bodyPr/>
        <a:lstStyle/>
        <a:p>
          <a:endParaRPr lang="lv-LV"/>
        </a:p>
      </dgm:t>
    </dgm:pt>
    <dgm:pt modelId="{B269D394-5E21-4754-BA58-0BA070973C83}" type="sibTrans" cxnId="{2A4D733B-39CB-46ED-A2CF-0881A899A274}">
      <dgm:prSet/>
      <dgm:spPr/>
      <dgm:t>
        <a:bodyPr/>
        <a:lstStyle/>
        <a:p>
          <a:endParaRPr lang="lv-LV"/>
        </a:p>
      </dgm:t>
    </dgm:pt>
    <dgm:pt modelId="{20FA2734-1EEB-4F66-B7B8-2E4C9A018175}" type="asst">
      <dgm:prSet phldrT="[Text]" custT="1"/>
      <dgm:spPr/>
      <dgm:t>
        <a:bodyPr/>
        <a:lstStyle/>
        <a:p>
          <a:r>
            <a:rPr lang="lv-LV" sz="1050" b="0" dirty="0" smtClean="0"/>
            <a:t>Vienošanās par TP projektu</a:t>
          </a:r>
          <a:endParaRPr lang="lv-LV" sz="1050" b="0" dirty="0"/>
        </a:p>
      </dgm:t>
    </dgm:pt>
    <dgm:pt modelId="{57BBC450-ECC8-4ED8-9797-6862A57E014E}" type="parTrans" cxnId="{B1232BE9-F087-411E-84EE-846B8FFD45F6}">
      <dgm:prSet/>
      <dgm:spPr/>
      <dgm:t>
        <a:bodyPr/>
        <a:lstStyle/>
        <a:p>
          <a:endParaRPr lang="lv-LV"/>
        </a:p>
      </dgm:t>
    </dgm:pt>
    <dgm:pt modelId="{21B969D4-C56E-4ED8-8758-96430E05BF42}" type="sibTrans" cxnId="{B1232BE9-F087-411E-84EE-846B8FFD45F6}">
      <dgm:prSet/>
      <dgm:spPr/>
      <dgm:t>
        <a:bodyPr/>
        <a:lstStyle/>
        <a:p>
          <a:endParaRPr lang="lv-LV"/>
        </a:p>
      </dgm:t>
    </dgm:pt>
    <dgm:pt modelId="{DBF49106-3BEF-4C02-9EEE-5564A98F2714}" type="pres">
      <dgm:prSet presAssocID="{0E4DFF92-23A5-40B8-B7BF-E60AD4D669E8}" presName="Name0" presStyleCnt="0">
        <dgm:presLayoutVars>
          <dgm:orgChart val="1"/>
          <dgm:chPref val="1"/>
          <dgm:dir/>
          <dgm:animOne val="branch"/>
          <dgm:animLvl val="lvl"/>
          <dgm:resizeHandles/>
        </dgm:presLayoutVars>
      </dgm:prSet>
      <dgm:spPr/>
      <dgm:t>
        <a:bodyPr/>
        <a:lstStyle/>
        <a:p>
          <a:endParaRPr lang="lv-LV"/>
        </a:p>
      </dgm:t>
    </dgm:pt>
    <dgm:pt modelId="{C5572CB8-3998-4423-BA90-42BE8373BB9F}" type="pres">
      <dgm:prSet presAssocID="{E26D386F-9E4B-4C48-BEE5-BAA442DD9CBB}" presName="hierRoot1" presStyleCnt="0">
        <dgm:presLayoutVars>
          <dgm:hierBranch val="init"/>
        </dgm:presLayoutVars>
      </dgm:prSet>
      <dgm:spPr/>
    </dgm:pt>
    <dgm:pt modelId="{BC02EB19-59EC-425C-93BD-0F500AF3B984}" type="pres">
      <dgm:prSet presAssocID="{E26D386F-9E4B-4C48-BEE5-BAA442DD9CBB}" presName="rootComposite1" presStyleCnt="0"/>
      <dgm:spPr/>
    </dgm:pt>
    <dgm:pt modelId="{A57D2433-1C66-4CE7-B458-D4DECADEA7DB}" type="pres">
      <dgm:prSet presAssocID="{E26D386F-9E4B-4C48-BEE5-BAA442DD9CBB}" presName="rootText1" presStyleLbl="alignAcc1" presStyleIdx="0" presStyleCnt="0">
        <dgm:presLayoutVars>
          <dgm:chPref val="3"/>
        </dgm:presLayoutVars>
      </dgm:prSet>
      <dgm:spPr/>
      <dgm:t>
        <a:bodyPr/>
        <a:lstStyle/>
        <a:p>
          <a:endParaRPr lang="lv-LV"/>
        </a:p>
      </dgm:t>
    </dgm:pt>
    <dgm:pt modelId="{566FA0EF-2117-42FF-97C9-BC30389F2610}" type="pres">
      <dgm:prSet presAssocID="{E26D386F-9E4B-4C48-BEE5-BAA442DD9CBB}" presName="topArc1" presStyleLbl="parChTrans1D1" presStyleIdx="0" presStyleCnt="22"/>
      <dgm:spPr/>
    </dgm:pt>
    <dgm:pt modelId="{B116C369-33DB-42EA-B2C4-B0E8D68C3500}" type="pres">
      <dgm:prSet presAssocID="{E26D386F-9E4B-4C48-BEE5-BAA442DD9CBB}" presName="bottomArc1" presStyleLbl="parChTrans1D1" presStyleIdx="1" presStyleCnt="22"/>
      <dgm:spPr/>
    </dgm:pt>
    <dgm:pt modelId="{CEDFE158-8ED4-4040-A045-293C3A163421}" type="pres">
      <dgm:prSet presAssocID="{E26D386F-9E4B-4C48-BEE5-BAA442DD9CBB}" presName="topConnNode1" presStyleLbl="node1" presStyleIdx="0" presStyleCnt="0"/>
      <dgm:spPr/>
      <dgm:t>
        <a:bodyPr/>
        <a:lstStyle/>
        <a:p>
          <a:endParaRPr lang="lv-LV"/>
        </a:p>
      </dgm:t>
    </dgm:pt>
    <dgm:pt modelId="{353FB3AC-F47B-44FA-A644-421F5143F3FF}" type="pres">
      <dgm:prSet presAssocID="{E26D386F-9E4B-4C48-BEE5-BAA442DD9CBB}" presName="hierChild2" presStyleCnt="0"/>
      <dgm:spPr/>
    </dgm:pt>
    <dgm:pt modelId="{250C72F7-DE2C-40FF-91B9-CCCCA153D761}" type="pres">
      <dgm:prSet presAssocID="{9811D22E-7A37-4761-91C6-AB44A66B63AF}" presName="Name28" presStyleLbl="parChTrans1D2" presStyleIdx="0" presStyleCnt="6"/>
      <dgm:spPr/>
      <dgm:t>
        <a:bodyPr/>
        <a:lstStyle/>
        <a:p>
          <a:endParaRPr lang="lv-LV"/>
        </a:p>
      </dgm:t>
    </dgm:pt>
    <dgm:pt modelId="{B5C403A8-0C23-4B76-94F4-871DC0E211B3}" type="pres">
      <dgm:prSet presAssocID="{0336C7DA-34B4-4ABC-A5F3-053557721CED}" presName="hierRoot2" presStyleCnt="0">
        <dgm:presLayoutVars>
          <dgm:hierBranch val="init"/>
        </dgm:presLayoutVars>
      </dgm:prSet>
      <dgm:spPr/>
    </dgm:pt>
    <dgm:pt modelId="{2F78A3CE-36EF-4944-BAE8-6F0BB952FB40}" type="pres">
      <dgm:prSet presAssocID="{0336C7DA-34B4-4ABC-A5F3-053557721CED}" presName="rootComposite2" presStyleCnt="0"/>
      <dgm:spPr/>
    </dgm:pt>
    <dgm:pt modelId="{BDE3B116-2D6C-4544-8BB8-00FCA3B72C59}" type="pres">
      <dgm:prSet presAssocID="{0336C7DA-34B4-4ABC-A5F3-053557721CED}" presName="rootText2" presStyleLbl="alignAcc1" presStyleIdx="0" presStyleCnt="0">
        <dgm:presLayoutVars>
          <dgm:chPref val="3"/>
        </dgm:presLayoutVars>
      </dgm:prSet>
      <dgm:spPr/>
      <dgm:t>
        <a:bodyPr/>
        <a:lstStyle/>
        <a:p>
          <a:endParaRPr lang="lv-LV"/>
        </a:p>
      </dgm:t>
    </dgm:pt>
    <dgm:pt modelId="{5FD1CA5E-097C-4583-8B90-75F4E66B723D}" type="pres">
      <dgm:prSet presAssocID="{0336C7DA-34B4-4ABC-A5F3-053557721CED}" presName="topArc2" presStyleLbl="parChTrans1D1" presStyleIdx="2" presStyleCnt="22"/>
      <dgm:spPr/>
    </dgm:pt>
    <dgm:pt modelId="{0983B440-A3B8-4374-BACA-3953FEF11A4A}" type="pres">
      <dgm:prSet presAssocID="{0336C7DA-34B4-4ABC-A5F3-053557721CED}" presName="bottomArc2" presStyleLbl="parChTrans1D1" presStyleIdx="3" presStyleCnt="22"/>
      <dgm:spPr/>
    </dgm:pt>
    <dgm:pt modelId="{7C662BC4-F570-4DFF-8512-E4B9CF1F0D17}" type="pres">
      <dgm:prSet presAssocID="{0336C7DA-34B4-4ABC-A5F3-053557721CED}" presName="topConnNode2" presStyleLbl="node2" presStyleIdx="0" presStyleCnt="0"/>
      <dgm:spPr/>
      <dgm:t>
        <a:bodyPr/>
        <a:lstStyle/>
        <a:p>
          <a:endParaRPr lang="lv-LV"/>
        </a:p>
      </dgm:t>
    </dgm:pt>
    <dgm:pt modelId="{7DF40EC7-D1A9-4563-A013-4685801BE3F2}" type="pres">
      <dgm:prSet presAssocID="{0336C7DA-34B4-4ABC-A5F3-053557721CED}" presName="hierChild4" presStyleCnt="0"/>
      <dgm:spPr/>
    </dgm:pt>
    <dgm:pt modelId="{F1F1311E-988B-4113-A596-8D470A5755EA}" type="pres">
      <dgm:prSet presAssocID="{D4A2F89F-508F-4EDD-A713-0CB0C20E1CA4}" presName="Name28" presStyleLbl="parChTrans1D3" presStyleIdx="0" presStyleCnt="4"/>
      <dgm:spPr/>
      <dgm:t>
        <a:bodyPr/>
        <a:lstStyle/>
        <a:p>
          <a:endParaRPr lang="lv-LV"/>
        </a:p>
      </dgm:t>
    </dgm:pt>
    <dgm:pt modelId="{B7B44FB5-C5FD-4D3A-B18E-E61804171504}" type="pres">
      <dgm:prSet presAssocID="{19AB2089-9941-4D51-BD15-DEDB0A8A81E1}" presName="hierRoot2" presStyleCnt="0">
        <dgm:presLayoutVars>
          <dgm:hierBranch val="init"/>
        </dgm:presLayoutVars>
      </dgm:prSet>
      <dgm:spPr/>
    </dgm:pt>
    <dgm:pt modelId="{EA1A0AB2-8A64-4D34-BDC9-33D5F3B85DFE}" type="pres">
      <dgm:prSet presAssocID="{19AB2089-9941-4D51-BD15-DEDB0A8A81E1}" presName="rootComposite2" presStyleCnt="0"/>
      <dgm:spPr/>
    </dgm:pt>
    <dgm:pt modelId="{4D98537D-EDE1-48B9-861B-85C15719B4D1}" type="pres">
      <dgm:prSet presAssocID="{19AB2089-9941-4D51-BD15-DEDB0A8A81E1}" presName="rootText2" presStyleLbl="alignAcc1" presStyleIdx="0" presStyleCnt="0">
        <dgm:presLayoutVars>
          <dgm:chPref val="3"/>
        </dgm:presLayoutVars>
      </dgm:prSet>
      <dgm:spPr/>
      <dgm:t>
        <a:bodyPr/>
        <a:lstStyle/>
        <a:p>
          <a:endParaRPr lang="lv-LV"/>
        </a:p>
      </dgm:t>
    </dgm:pt>
    <dgm:pt modelId="{9FE75FA0-4931-4A9A-BFDF-639EE9256DF9}" type="pres">
      <dgm:prSet presAssocID="{19AB2089-9941-4D51-BD15-DEDB0A8A81E1}" presName="topArc2" presStyleLbl="parChTrans1D1" presStyleIdx="4" presStyleCnt="22"/>
      <dgm:spPr/>
    </dgm:pt>
    <dgm:pt modelId="{D35FC112-E165-46D3-B919-6235D53284FA}" type="pres">
      <dgm:prSet presAssocID="{19AB2089-9941-4D51-BD15-DEDB0A8A81E1}" presName="bottomArc2" presStyleLbl="parChTrans1D1" presStyleIdx="5" presStyleCnt="22"/>
      <dgm:spPr/>
    </dgm:pt>
    <dgm:pt modelId="{EAF3DDFD-82D8-4933-AAA5-4C559F2C0EEE}" type="pres">
      <dgm:prSet presAssocID="{19AB2089-9941-4D51-BD15-DEDB0A8A81E1}" presName="topConnNode2" presStyleLbl="node3" presStyleIdx="0" presStyleCnt="0"/>
      <dgm:spPr/>
      <dgm:t>
        <a:bodyPr/>
        <a:lstStyle/>
        <a:p>
          <a:endParaRPr lang="lv-LV"/>
        </a:p>
      </dgm:t>
    </dgm:pt>
    <dgm:pt modelId="{84AB16B8-80F6-43DC-B21E-68E3214FB46D}" type="pres">
      <dgm:prSet presAssocID="{19AB2089-9941-4D51-BD15-DEDB0A8A81E1}" presName="hierChild4" presStyleCnt="0"/>
      <dgm:spPr/>
    </dgm:pt>
    <dgm:pt modelId="{A9B4A4BE-FC36-4FD9-A6BE-FB3596166EA0}" type="pres">
      <dgm:prSet presAssocID="{19AB2089-9941-4D51-BD15-DEDB0A8A81E1}" presName="hierChild5" presStyleCnt="0"/>
      <dgm:spPr/>
    </dgm:pt>
    <dgm:pt modelId="{CD191BFD-2C1A-4F11-AEB1-205C596B3BC6}" type="pres">
      <dgm:prSet presAssocID="{0336C7DA-34B4-4ABC-A5F3-053557721CED}" presName="hierChild5" presStyleCnt="0"/>
      <dgm:spPr/>
    </dgm:pt>
    <dgm:pt modelId="{4F1851B5-7E35-4AA1-B24E-0986D8967678}" type="pres">
      <dgm:prSet presAssocID="{C7B3E27E-8500-4969-99BD-B888EE945590}" presName="Name28" presStyleLbl="parChTrans1D2" presStyleIdx="1" presStyleCnt="6"/>
      <dgm:spPr/>
      <dgm:t>
        <a:bodyPr/>
        <a:lstStyle/>
        <a:p>
          <a:endParaRPr lang="lv-LV"/>
        </a:p>
      </dgm:t>
    </dgm:pt>
    <dgm:pt modelId="{50EC8F2F-1262-4742-9789-F8D67E106FEB}" type="pres">
      <dgm:prSet presAssocID="{5146991A-1EE0-4120-B5E6-8548E5B2135C}" presName="hierRoot2" presStyleCnt="0">
        <dgm:presLayoutVars>
          <dgm:hierBranch val="init"/>
        </dgm:presLayoutVars>
      </dgm:prSet>
      <dgm:spPr/>
    </dgm:pt>
    <dgm:pt modelId="{BCE911EE-2CD2-4C15-9B2E-BCF1858A2025}" type="pres">
      <dgm:prSet presAssocID="{5146991A-1EE0-4120-B5E6-8548E5B2135C}" presName="rootComposite2" presStyleCnt="0"/>
      <dgm:spPr/>
    </dgm:pt>
    <dgm:pt modelId="{842FD00A-0A7E-4D26-BBBE-834A23495D3C}" type="pres">
      <dgm:prSet presAssocID="{5146991A-1EE0-4120-B5E6-8548E5B2135C}" presName="rootText2" presStyleLbl="alignAcc1" presStyleIdx="0" presStyleCnt="0">
        <dgm:presLayoutVars>
          <dgm:chPref val="3"/>
        </dgm:presLayoutVars>
      </dgm:prSet>
      <dgm:spPr/>
      <dgm:t>
        <a:bodyPr/>
        <a:lstStyle/>
        <a:p>
          <a:endParaRPr lang="lv-LV"/>
        </a:p>
      </dgm:t>
    </dgm:pt>
    <dgm:pt modelId="{71F92563-AC9E-468D-B4D4-ECD517F17C49}" type="pres">
      <dgm:prSet presAssocID="{5146991A-1EE0-4120-B5E6-8548E5B2135C}" presName="topArc2" presStyleLbl="parChTrans1D1" presStyleIdx="6" presStyleCnt="22"/>
      <dgm:spPr/>
    </dgm:pt>
    <dgm:pt modelId="{8D7F44D5-8C9A-40AC-912B-9668547720CF}" type="pres">
      <dgm:prSet presAssocID="{5146991A-1EE0-4120-B5E6-8548E5B2135C}" presName="bottomArc2" presStyleLbl="parChTrans1D1" presStyleIdx="7" presStyleCnt="22"/>
      <dgm:spPr/>
    </dgm:pt>
    <dgm:pt modelId="{72F704BB-636B-43C8-AD98-043B25F31B54}" type="pres">
      <dgm:prSet presAssocID="{5146991A-1EE0-4120-B5E6-8548E5B2135C}" presName="topConnNode2" presStyleLbl="node2" presStyleIdx="0" presStyleCnt="0"/>
      <dgm:spPr/>
      <dgm:t>
        <a:bodyPr/>
        <a:lstStyle/>
        <a:p>
          <a:endParaRPr lang="lv-LV"/>
        </a:p>
      </dgm:t>
    </dgm:pt>
    <dgm:pt modelId="{917DA020-43AE-475E-9D3C-54E96AB8C15A}" type="pres">
      <dgm:prSet presAssocID="{5146991A-1EE0-4120-B5E6-8548E5B2135C}" presName="hierChild4" presStyleCnt="0"/>
      <dgm:spPr/>
    </dgm:pt>
    <dgm:pt modelId="{7CF8FF4A-ACBF-4F27-AFD5-5A876D5D4927}" type="pres">
      <dgm:prSet presAssocID="{41E60F0B-C240-4B9F-BE5B-F422F564CEA9}" presName="Name28" presStyleLbl="parChTrans1D3" presStyleIdx="1" presStyleCnt="4"/>
      <dgm:spPr/>
      <dgm:t>
        <a:bodyPr/>
        <a:lstStyle/>
        <a:p>
          <a:endParaRPr lang="lv-LV"/>
        </a:p>
      </dgm:t>
    </dgm:pt>
    <dgm:pt modelId="{4132E71F-DCBF-4BF3-AE7F-F3DC64F1FBFC}" type="pres">
      <dgm:prSet presAssocID="{CE1146CB-C6CA-4D7C-AA6D-842C208730F6}" presName="hierRoot2" presStyleCnt="0">
        <dgm:presLayoutVars>
          <dgm:hierBranch val="init"/>
        </dgm:presLayoutVars>
      </dgm:prSet>
      <dgm:spPr/>
    </dgm:pt>
    <dgm:pt modelId="{1A4280B1-3B8B-4C71-8B92-F76CA9658077}" type="pres">
      <dgm:prSet presAssocID="{CE1146CB-C6CA-4D7C-AA6D-842C208730F6}" presName="rootComposite2" presStyleCnt="0"/>
      <dgm:spPr/>
    </dgm:pt>
    <dgm:pt modelId="{45149767-37DB-481F-B312-A631CA798C2B}" type="pres">
      <dgm:prSet presAssocID="{CE1146CB-C6CA-4D7C-AA6D-842C208730F6}" presName="rootText2" presStyleLbl="alignAcc1" presStyleIdx="0" presStyleCnt="0">
        <dgm:presLayoutVars>
          <dgm:chPref val="3"/>
        </dgm:presLayoutVars>
      </dgm:prSet>
      <dgm:spPr/>
      <dgm:t>
        <a:bodyPr/>
        <a:lstStyle/>
        <a:p>
          <a:endParaRPr lang="lv-LV"/>
        </a:p>
      </dgm:t>
    </dgm:pt>
    <dgm:pt modelId="{B4A07ED6-4C96-4FD9-8921-9EBBE49D9199}" type="pres">
      <dgm:prSet presAssocID="{CE1146CB-C6CA-4D7C-AA6D-842C208730F6}" presName="topArc2" presStyleLbl="parChTrans1D1" presStyleIdx="8" presStyleCnt="22"/>
      <dgm:spPr/>
    </dgm:pt>
    <dgm:pt modelId="{AB29505F-3E5A-49DC-8A49-4C1AEF6A1E4B}" type="pres">
      <dgm:prSet presAssocID="{CE1146CB-C6CA-4D7C-AA6D-842C208730F6}" presName="bottomArc2" presStyleLbl="parChTrans1D1" presStyleIdx="9" presStyleCnt="22"/>
      <dgm:spPr/>
    </dgm:pt>
    <dgm:pt modelId="{24CD5878-5CE9-4C2A-8C9E-B9B896A800F0}" type="pres">
      <dgm:prSet presAssocID="{CE1146CB-C6CA-4D7C-AA6D-842C208730F6}" presName="topConnNode2" presStyleLbl="node3" presStyleIdx="0" presStyleCnt="0"/>
      <dgm:spPr/>
      <dgm:t>
        <a:bodyPr/>
        <a:lstStyle/>
        <a:p>
          <a:endParaRPr lang="lv-LV"/>
        </a:p>
      </dgm:t>
    </dgm:pt>
    <dgm:pt modelId="{AF1EA43D-12C6-440C-94B5-650B0127398B}" type="pres">
      <dgm:prSet presAssocID="{CE1146CB-C6CA-4D7C-AA6D-842C208730F6}" presName="hierChild4" presStyleCnt="0"/>
      <dgm:spPr/>
    </dgm:pt>
    <dgm:pt modelId="{83D06FDA-6AAC-4A52-8C34-D3220E3A52FB}" type="pres">
      <dgm:prSet presAssocID="{CE1146CB-C6CA-4D7C-AA6D-842C208730F6}" presName="hierChild5" presStyleCnt="0"/>
      <dgm:spPr/>
    </dgm:pt>
    <dgm:pt modelId="{40EC8C89-EE38-41B1-BF69-53A336D7B24A}" type="pres">
      <dgm:prSet presAssocID="{5146991A-1EE0-4120-B5E6-8548E5B2135C}" presName="hierChild5" presStyleCnt="0"/>
      <dgm:spPr/>
    </dgm:pt>
    <dgm:pt modelId="{275DA576-3583-4E30-BB94-40910DAF3C88}" type="pres">
      <dgm:prSet presAssocID="{777309B0-77FC-450F-AF7C-B8F4BB3C55E8}" presName="Name28" presStyleLbl="parChTrans1D2" presStyleIdx="2" presStyleCnt="6"/>
      <dgm:spPr/>
      <dgm:t>
        <a:bodyPr/>
        <a:lstStyle/>
        <a:p>
          <a:endParaRPr lang="lv-LV"/>
        </a:p>
      </dgm:t>
    </dgm:pt>
    <dgm:pt modelId="{F40C1653-1130-424C-8AC1-34096A89F8B9}" type="pres">
      <dgm:prSet presAssocID="{3746278B-38BD-422B-A964-7D49E8EEB323}" presName="hierRoot2" presStyleCnt="0">
        <dgm:presLayoutVars>
          <dgm:hierBranch val="init"/>
        </dgm:presLayoutVars>
      </dgm:prSet>
      <dgm:spPr/>
    </dgm:pt>
    <dgm:pt modelId="{FE654A8E-003B-42C8-A77C-2A7D600AE132}" type="pres">
      <dgm:prSet presAssocID="{3746278B-38BD-422B-A964-7D49E8EEB323}" presName="rootComposite2" presStyleCnt="0"/>
      <dgm:spPr/>
    </dgm:pt>
    <dgm:pt modelId="{CED3088F-71B4-4290-BEA2-2611001C9FD3}" type="pres">
      <dgm:prSet presAssocID="{3746278B-38BD-422B-A964-7D49E8EEB323}" presName="rootText2" presStyleLbl="alignAcc1" presStyleIdx="0" presStyleCnt="0" custScaleX="114569">
        <dgm:presLayoutVars>
          <dgm:chPref val="3"/>
        </dgm:presLayoutVars>
      </dgm:prSet>
      <dgm:spPr/>
      <dgm:t>
        <a:bodyPr/>
        <a:lstStyle/>
        <a:p>
          <a:endParaRPr lang="lv-LV"/>
        </a:p>
      </dgm:t>
    </dgm:pt>
    <dgm:pt modelId="{4135A4B7-50C5-43C8-B9EE-93C838077ED5}" type="pres">
      <dgm:prSet presAssocID="{3746278B-38BD-422B-A964-7D49E8EEB323}" presName="topArc2" presStyleLbl="parChTrans1D1" presStyleIdx="10" presStyleCnt="22"/>
      <dgm:spPr/>
    </dgm:pt>
    <dgm:pt modelId="{15EEB61E-EEA9-41A6-92C2-AE775C9CF81A}" type="pres">
      <dgm:prSet presAssocID="{3746278B-38BD-422B-A964-7D49E8EEB323}" presName="bottomArc2" presStyleLbl="parChTrans1D1" presStyleIdx="11" presStyleCnt="22"/>
      <dgm:spPr/>
    </dgm:pt>
    <dgm:pt modelId="{6AE61C22-1CDC-4D9E-B64C-2C5A1E19D161}" type="pres">
      <dgm:prSet presAssocID="{3746278B-38BD-422B-A964-7D49E8EEB323}" presName="topConnNode2" presStyleLbl="node2" presStyleIdx="0" presStyleCnt="0"/>
      <dgm:spPr/>
      <dgm:t>
        <a:bodyPr/>
        <a:lstStyle/>
        <a:p>
          <a:endParaRPr lang="lv-LV"/>
        </a:p>
      </dgm:t>
    </dgm:pt>
    <dgm:pt modelId="{780F767A-2F08-4414-8587-AFF28E46046D}" type="pres">
      <dgm:prSet presAssocID="{3746278B-38BD-422B-A964-7D49E8EEB323}" presName="hierChild4" presStyleCnt="0"/>
      <dgm:spPr/>
    </dgm:pt>
    <dgm:pt modelId="{A90672B1-1FF3-4FC5-9A32-CA75236BAF56}" type="pres">
      <dgm:prSet presAssocID="{2463D54D-F97A-44E0-AB74-318A6AF3F886}" presName="Name28" presStyleLbl="parChTrans1D3" presStyleIdx="2" presStyleCnt="4"/>
      <dgm:spPr/>
      <dgm:t>
        <a:bodyPr/>
        <a:lstStyle/>
        <a:p>
          <a:endParaRPr lang="lv-LV"/>
        </a:p>
      </dgm:t>
    </dgm:pt>
    <dgm:pt modelId="{FF01E23F-1055-4F03-8E11-849C2C35FD74}" type="pres">
      <dgm:prSet presAssocID="{19D095D3-7851-4656-AD0D-2B70630D24F2}" presName="hierRoot2" presStyleCnt="0">
        <dgm:presLayoutVars>
          <dgm:hierBranch val="init"/>
        </dgm:presLayoutVars>
      </dgm:prSet>
      <dgm:spPr/>
    </dgm:pt>
    <dgm:pt modelId="{C54E37AB-B822-442D-80D5-FA7C596CE684}" type="pres">
      <dgm:prSet presAssocID="{19D095D3-7851-4656-AD0D-2B70630D24F2}" presName="rootComposite2" presStyleCnt="0"/>
      <dgm:spPr/>
    </dgm:pt>
    <dgm:pt modelId="{5AB1AEAF-D104-4C0F-A626-96270BB30BDA}" type="pres">
      <dgm:prSet presAssocID="{19D095D3-7851-4656-AD0D-2B70630D24F2}" presName="rootText2" presStyleLbl="alignAcc1" presStyleIdx="0" presStyleCnt="0" custScaleX="113781">
        <dgm:presLayoutVars>
          <dgm:chPref val="3"/>
        </dgm:presLayoutVars>
      </dgm:prSet>
      <dgm:spPr/>
      <dgm:t>
        <a:bodyPr/>
        <a:lstStyle/>
        <a:p>
          <a:endParaRPr lang="lv-LV"/>
        </a:p>
      </dgm:t>
    </dgm:pt>
    <dgm:pt modelId="{CF3DB3A7-346F-4F51-B9E3-F9FF20EC7401}" type="pres">
      <dgm:prSet presAssocID="{19D095D3-7851-4656-AD0D-2B70630D24F2}" presName="topArc2" presStyleLbl="parChTrans1D1" presStyleIdx="12" presStyleCnt="22"/>
      <dgm:spPr/>
    </dgm:pt>
    <dgm:pt modelId="{073279A2-E8E3-480D-A7C4-337176EFAE0D}" type="pres">
      <dgm:prSet presAssocID="{19D095D3-7851-4656-AD0D-2B70630D24F2}" presName="bottomArc2" presStyleLbl="parChTrans1D1" presStyleIdx="13" presStyleCnt="22"/>
      <dgm:spPr/>
    </dgm:pt>
    <dgm:pt modelId="{562C455E-F84D-4034-A358-B699BA3312A9}" type="pres">
      <dgm:prSet presAssocID="{19D095D3-7851-4656-AD0D-2B70630D24F2}" presName="topConnNode2" presStyleLbl="node3" presStyleIdx="0" presStyleCnt="0"/>
      <dgm:spPr/>
      <dgm:t>
        <a:bodyPr/>
        <a:lstStyle/>
        <a:p>
          <a:endParaRPr lang="lv-LV"/>
        </a:p>
      </dgm:t>
    </dgm:pt>
    <dgm:pt modelId="{8DA5F8DD-4772-4958-AF8F-2B06C624CA40}" type="pres">
      <dgm:prSet presAssocID="{19D095D3-7851-4656-AD0D-2B70630D24F2}" presName="hierChild4" presStyleCnt="0"/>
      <dgm:spPr/>
    </dgm:pt>
    <dgm:pt modelId="{3C117F52-C59D-440D-80B1-B1FDFF3F866C}" type="pres">
      <dgm:prSet presAssocID="{19D095D3-7851-4656-AD0D-2B70630D24F2}" presName="hierChild5" presStyleCnt="0"/>
      <dgm:spPr/>
    </dgm:pt>
    <dgm:pt modelId="{94BEABF0-1D02-42A0-B4FB-38E791B5A31D}" type="pres">
      <dgm:prSet presAssocID="{3746278B-38BD-422B-A964-7D49E8EEB323}" presName="hierChild5" presStyleCnt="0"/>
      <dgm:spPr/>
    </dgm:pt>
    <dgm:pt modelId="{0CE587F7-BBAC-4339-8312-0E4A24AD6F0F}" type="pres">
      <dgm:prSet presAssocID="{045952BD-2C62-4DE2-A1A4-FD349A7A55C1}" presName="Name28" presStyleLbl="parChTrans1D2" presStyleIdx="3" presStyleCnt="6"/>
      <dgm:spPr/>
      <dgm:t>
        <a:bodyPr/>
        <a:lstStyle/>
        <a:p>
          <a:endParaRPr lang="lv-LV"/>
        </a:p>
      </dgm:t>
    </dgm:pt>
    <dgm:pt modelId="{9DFB080F-8AB0-4686-B752-90C948AF2A8A}" type="pres">
      <dgm:prSet presAssocID="{D57DBD97-A886-435B-9EDF-61CB1443554C}" presName="hierRoot2" presStyleCnt="0">
        <dgm:presLayoutVars>
          <dgm:hierBranch val="init"/>
        </dgm:presLayoutVars>
      </dgm:prSet>
      <dgm:spPr/>
    </dgm:pt>
    <dgm:pt modelId="{5086B8CA-0C96-4C41-A4DB-98F8EECD1C74}" type="pres">
      <dgm:prSet presAssocID="{D57DBD97-A886-435B-9EDF-61CB1443554C}" presName="rootComposite2" presStyleCnt="0"/>
      <dgm:spPr/>
    </dgm:pt>
    <dgm:pt modelId="{0E165D31-F980-41E3-8DAF-FE09DBEF24F5}" type="pres">
      <dgm:prSet presAssocID="{D57DBD97-A886-435B-9EDF-61CB1443554C}" presName="rootText2" presStyleLbl="alignAcc1" presStyleIdx="0" presStyleCnt="0">
        <dgm:presLayoutVars>
          <dgm:chPref val="3"/>
        </dgm:presLayoutVars>
      </dgm:prSet>
      <dgm:spPr/>
      <dgm:t>
        <a:bodyPr/>
        <a:lstStyle/>
        <a:p>
          <a:endParaRPr lang="lv-LV"/>
        </a:p>
      </dgm:t>
    </dgm:pt>
    <dgm:pt modelId="{B54D5356-EE68-40DE-9B1C-AC889B847CAC}" type="pres">
      <dgm:prSet presAssocID="{D57DBD97-A886-435B-9EDF-61CB1443554C}" presName="topArc2" presStyleLbl="parChTrans1D1" presStyleIdx="14" presStyleCnt="22"/>
      <dgm:spPr/>
    </dgm:pt>
    <dgm:pt modelId="{BBB704F2-B650-4E70-8D5E-72C53BCF66D2}" type="pres">
      <dgm:prSet presAssocID="{D57DBD97-A886-435B-9EDF-61CB1443554C}" presName="bottomArc2" presStyleLbl="parChTrans1D1" presStyleIdx="15" presStyleCnt="22"/>
      <dgm:spPr/>
    </dgm:pt>
    <dgm:pt modelId="{C9559AF2-D73D-477E-940C-631B4E287BB1}" type="pres">
      <dgm:prSet presAssocID="{D57DBD97-A886-435B-9EDF-61CB1443554C}" presName="topConnNode2" presStyleLbl="node2" presStyleIdx="0" presStyleCnt="0"/>
      <dgm:spPr/>
      <dgm:t>
        <a:bodyPr/>
        <a:lstStyle/>
        <a:p>
          <a:endParaRPr lang="lv-LV"/>
        </a:p>
      </dgm:t>
    </dgm:pt>
    <dgm:pt modelId="{96A07580-FB4E-433C-8ACB-BC557E64BA21}" type="pres">
      <dgm:prSet presAssocID="{D57DBD97-A886-435B-9EDF-61CB1443554C}" presName="hierChild4" presStyleCnt="0"/>
      <dgm:spPr/>
    </dgm:pt>
    <dgm:pt modelId="{62414297-D6D0-427A-A737-4EE8FF0D0937}" type="pres">
      <dgm:prSet presAssocID="{93B42331-A6C1-4198-B8CC-2C51FF380AA6}" presName="Name28" presStyleLbl="parChTrans1D3" presStyleIdx="3" presStyleCnt="4"/>
      <dgm:spPr/>
      <dgm:t>
        <a:bodyPr/>
        <a:lstStyle/>
        <a:p>
          <a:endParaRPr lang="lv-LV"/>
        </a:p>
      </dgm:t>
    </dgm:pt>
    <dgm:pt modelId="{3A1334B3-A25D-4F6B-A873-E957521AE291}" type="pres">
      <dgm:prSet presAssocID="{6ECE6301-F9DC-4164-9F9F-C9DADF32EA5E}" presName="hierRoot2" presStyleCnt="0">
        <dgm:presLayoutVars>
          <dgm:hierBranch val="init"/>
        </dgm:presLayoutVars>
      </dgm:prSet>
      <dgm:spPr/>
    </dgm:pt>
    <dgm:pt modelId="{6967780F-ED81-413A-97F6-44761BCBA94B}" type="pres">
      <dgm:prSet presAssocID="{6ECE6301-F9DC-4164-9F9F-C9DADF32EA5E}" presName="rootComposite2" presStyleCnt="0"/>
      <dgm:spPr/>
    </dgm:pt>
    <dgm:pt modelId="{3B65D9CD-F1FA-47B3-BC27-2DB5DF495527}" type="pres">
      <dgm:prSet presAssocID="{6ECE6301-F9DC-4164-9F9F-C9DADF32EA5E}" presName="rootText2" presStyleLbl="alignAcc1" presStyleIdx="0" presStyleCnt="0">
        <dgm:presLayoutVars>
          <dgm:chPref val="3"/>
        </dgm:presLayoutVars>
      </dgm:prSet>
      <dgm:spPr/>
      <dgm:t>
        <a:bodyPr/>
        <a:lstStyle/>
        <a:p>
          <a:endParaRPr lang="lv-LV"/>
        </a:p>
      </dgm:t>
    </dgm:pt>
    <dgm:pt modelId="{CE8C51FD-C043-48F8-8932-FFAE29EA466D}" type="pres">
      <dgm:prSet presAssocID="{6ECE6301-F9DC-4164-9F9F-C9DADF32EA5E}" presName="topArc2" presStyleLbl="parChTrans1D1" presStyleIdx="16" presStyleCnt="22"/>
      <dgm:spPr/>
    </dgm:pt>
    <dgm:pt modelId="{6710AD80-5116-4458-BB8D-E91E88E24B1C}" type="pres">
      <dgm:prSet presAssocID="{6ECE6301-F9DC-4164-9F9F-C9DADF32EA5E}" presName="bottomArc2" presStyleLbl="parChTrans1D1" presStyleIdx="17" presStyleCnt="22"/>
      <dgm:spPr/>
    </dgm:pt>
    <dgm:pt modelId="{590308B8-44FD-4BB5-94BC-B010EE64D080}" type="pres">
      <dgm:prSet presAssocID="{6ECE6301-F9DC-4164-9F9F-C9DADF32EA5E}" presName="topConnNode2" presStyleLbl="node3" presStyleIdx="0" presStyleCnt="0"/>
      <dgm:spPr/>
      <dgm:t>
        <a:bodyPr/>
        <a:lstStyle/>
        <a:p>
          <a:endParaRPr lang="lv-LV"/>
        </a:p>
      </dgm:t>
    </dgm:pt>
    <dgm:pt modelId="{3F0ADD89-DE4D-41B8-B4C3-6A5772072D24}" type="pres">
      <dgm:prSet presAssocID="{6ECE6301-F9DC-4164-9F9F-C9DADF32EA5E}" presName="hierChild4" presStyleCnt="0"/>
      <dgm:spPr/>
    </dgm:pt>
    <dgm:pt modelId="{EB7F245F-DA20-4281-A0CC-FFD8C7454E83}" type="pres">
      <dgm:prSet presAssocID="{6ECE6301-F9DC-4164-9F9F-C9DADF32EA5E}" presName="hierChild5" presStyleCnt="0"/>
      <dgm:spPr/>
    </dgm:pt>
    <dgm:pt modelId="{B994C8C0-8917-4926-8599-88CCE91133B7}" type="pres">
      <dgm:prSet presAssocID="{D57DBD97-A886-435B-9EDF-61CB1443554C}" presName="hierChild5" presStyleCnt="0"/>
      <dgm:spPr/>
    </dgm:pt>
    <dgm:pt modelId="{C14A280F-79E0-44E7-A6D3-7E0B3068AB9C}" type="pres">
      <dgm:prSet presAssocID="{E26D386F-9E4B-4C48-BEE5-BAA442DD9CBB}" presName="hierChild3" presStyleCnt="0"/>
      <dgm:spPr/>
    </dgm:pt>
    <dgm:pt modelId="{3773C580-A65B-46A8-9AC2-8DB75D82F3B6}" type="pres">
      <dgm:prSet presAssocID="{45359FDA-EE8F-4F3C-97C9-BAA678AA586C}" presName="Name101" presStyleLbl="parChTrans1D2" presStyleIdx="4" presStyleCnt="6"/>
      <dgm:spPr/>
      <dgm:t>
        <a:bodyPr/>
        <a:lstStyle/>
        <a:p>
          <a:endParaRPr lang="lv-LV"/>
        </a:p>
      </dgm:t>
    </dgm:pt>
    <dgm:pt modelId="{031BF422-0133-41FE-9FFA-3E397ECD794C}" type="pres">
      <dgm:prSet presAssocID="{B40D8DD0-0B9D-4045-8CAD-93F7104F5203}" presName="hierRoot3" presStyleCnt="0">
        <dgm:presLayoutVars>
          <dgm:hierBranch val="init"/>
        </dgm:presLayoutVars>
      </dgm:prSet>
      <dgm:spPr/>
    </dgm:pt>
    <dgm:pt modelId="{3D7C538D-C9F6-4166-B702-28F9007AB03F}" type="pres">
      <dgm:prSet presAssocID="{B40D8DD0-0B9D-4045-8CAD-93F7104F5203}" presName="rootComposite3" presStyleCnt="0"/>
      <dgm:spPr/>
    </dgm:pt>
    <dgm:pt modelId="{30C36F29-A25A-4BCB-83EF-1EEC70196A18}" type="pres">
      <dgm:prSet presAssocID="{B40D8DD0-0B9D-4045-8CAD-93F7104F5203}" presName="rootText3" presStyleLbl="alignAcc1" presStyleIdx="0" presStyleCnt="0" custScaleX="128408">
        <dgm:presLayoutVars>
          <dgm:chPref val="3"/>
        </dgm:presLayoutVars>
      </dgm:prSet>
      <dgm:spPr/>
      <dgm:t>
        <a:bodyPr/>
        <a:lstStyle/>
        <a:p>
          <a:endParaRPr lang="lv-LV"/>
        </a:p>
      </dgm:t>
    </dgm:pt>
    <dgm:pt modelId="{1E3812B6-C8C1-4179-B7EB-A332E006FA62}" type="pres">
      <dgm:prSet presAssocID="{B40D8DD0-0B9D-4045-8CAD-93F7104F5203}" presName="topArc3" presStyleLbl="parChTrans1D1" presStyleIdx="18" presStyleCnt="22"/>
      <dgm:spPr/>
    </dgm:pt>
    <dgm:pt modelId="{F60DCC2A-43D2-4684-8005-32240A3D6988}" type="pres">
      <dgm:prSet presAssocID="{B40D8DD0-0B9D-4045-8CAD-93F7104F5203}" presName="bottomArc3" presStyleLbl="parChTrans1D1" presStyleIdx="19" presStyleCnt="22"/>
      <dgm:spPr/>
    </dgm:pt>
    <dgm:pt modelId="{1A7FA37B-C0B5-4D91-B54C-097D96BE9839}" type="pres">
      <dgm:prSet presAssocID="{B40D8DD0-0B9D-4045-8CAD-93F7104F5203}" presName="topConnNode3" presStyleLbl="asst1" presStyleIdx="0" presStyleCnt="0"/>
      <dgm:spPr/>
      <dgm:t>
        <a:bodyPr/>
        <a:lstStyle/>
        <a:p>
          <a:endParaRPr lang="lv-LV"/>
        </a:p>
      </dgm:t>
    </dgm:pt>
    <dgm:pt modelId="{2B3B0888-CDB2-4AEA-893F-833F797908EA}" type="pres">
      <dgm:prSet presAssocID="{B40D8DD0-0B9D-4045-8CAD-93F7104F5203}" presName="hierChild6" presStyleCnt="0"/>
      <dgm:spPr/>
    </dgm:pt>
    <dgm:pt modelId="{C12B9019-06E9-49BD-9E9B-C54D740BF77B}" type="pres">
      <dgm:prSet presAssocID="{B40D8DD0-0B9D-4045-8CAD-93F7104F5203}" presName="hierChild7" presStyleCnt="0"/>
      <dgm:spPr/>
    </dgm:pt>
    <dgm:pt modelId="{38BC04A2-E1F2-49C8-87E1-9FCDB511B6C3}" type="pres">
      <dgm:prSet presAssocID="{57BBC450-ECC8-4ED8-9797-6862A57E014E}" presName="Name101" presStyleLbl="parChTrans1D2" presStyleIdx="5" presStyleCnt="6"/>
      <dgm:spPr/>
      <dgm:t>
        <a:bodyPr/>
        <a:lstStyle/>
        <a:p>
          <a:endParaRPr lang="lv-LV"/>
        </a:p>
      </dgm:t>
    </dgm:pt>
    <dgm:pt modelId="{4B4AF517-4030-4E2F-8661-0640BFAB0BBC}" type="pres">
      <dgm:prSet presAssocID="{20FA2734-1EEB-4F66-B7B8-2E4C9A018175}" presName="hierRoot3" presStyleCnt="0">
        <dgm:presLayoutVars>
          <dgm:hierBranch val="init"/>
        </dgm:presLayoutVars>
      </dgm:prSet>
      <dgm:spPr/>
    </dgm:pt>
    <dgm:pt modelId="{0BBE5911-050F-4637-80AC-73A046693364}" type="pres">
      <dgm:prSet presAssocID="{20FA2734-1EEB-4F66-B7B8-2E4C9A018175}" presName="rootComposite3" presStyleCnt="0"/>
      <dgm:spPr/>
    </dgm:pt>
    <dgm:pt modelId="{27982DE1-29B3-45EF-A8F3-B2D9E1589EE3}" type="pres">
      <dgm:prSet presAssocID="{20FA2734-1EEB-4F66-B7B8-2E4C9A018175}" presName="rootText3" presStyleLbl="alignAcc1" presStyleIdx="0" presStyleCnt="0">
        <dgm:presLayoutVars>
          <dgm:chPref val="3"/>
        </dgm:presLayoutVars>
      </dgm:prSet>
      <dgm:spPr/>
      <dgm:t>
        <a:bodyPr/>
        <a:lstStyle/>
        <a:p>
          <a:endParaRPr lang="lv-LV"/>
        </a:p>
      </dgm:t>
    </dgm:pt>
    <dgm:pt modelId="{950B41B9-C914-4FA9-B9B5-8BD68F4232DE}" type="pres">
      <dgm:prSet presAssocID="{20FA2734-1EEB-4F66-B7B8-2E4C9A018175}" presName="topArc3" presStyleLbl="parChTrans1D1" presStyleIdx="20" presStyleCnt="22"/>
      <dgm:spPr/>
    </dgm:pt>
    <dgm:pt modelId="{B48CDF3D-6F55-4625-B262-557C0820D487}" type="pres">
      <dgm:prSet presAssocID="{20FA2734-1EEB-4F66-B7B8-2E4C9A018175}" presName="bottomArc3" presStyleLbl="parChTrans1D1" presStyleIdx="21" presStyleCnt="22"/>
      <dgm:spPr/>
    </dgm:pt>
    <dgm:pt modelId="{D5107BBC-A758-4297-BCBC-C5F060A14952}" type="pres">
      <dgm:prSet presAssocID="{20FA2734-1EEB-4F66-B7B8-2E4C9A018175}" presName="topConnNode3" presStyleLbl="asst1" presStyleIdx="0" presStyleCnt="0"/>
      <dgm:spPr/>
      <dgm:t>
        <a:bodyPr/>
        <a:lstStyle/>
        <a:p>
          <a:endParaRPr lang="lv-LV"/>
        </a:p>
      </dgm:t>
    </dgm:pt>
    <dgm:pt modelId="{6E4CF057-6CBE-4198-B99F-A82084506BDD}" type="pres">
      <dgm:prSet presAssocID="{20FA2734-1EEB-4F66-B7B8-2E4C9A018175}" presName="hierChild6" presStyleCnt="0"/>
      <dgm:spPr/>
    </dgm:pt>
    <dgm:pt modelId="{A27651E4-AC7A-4A12-AD86-C3AF7FE276FF}" type="pres">
      <dgm:prSet presAssocID="{20FA2734-1EEB-4F66-B7B8-2E4C9A018175}" presName="hierChild7" presStyleCnt="0"/>
      <dgm:spPr/>
    </dgm:pt>
  </dgm:ptLst>
  <dgm:cxnLst>
    <dgm:cxn modelId="{5A0EF2D3-4647-4F36-BEF3-8CE6605F7D00}" type="presOf" srcId="{D4A2F89F-508F-4EDD-A713-0CB0C20E1CA4}" destId="{F1F1311E-988B-4113-A596-8D470A5755EA}" srcOrd="0" destOrd="0" presId="urn:microsoft.com/office/officeart/2008/layout/HalfCircleOrganizationChart"/>
    <dgm:cxn modelId="{E057C082-998D-4E4E-AEA3-CF4ED849C503}" type="presOf" srcId="{19D095D3-7851-4656-AD0D-2B70630D24F2}" destId="{5AB1AEAF-D104-4C0F-A626-96270BB30BDA}" srcOrd="0" destOrd="0" presId="urn:microsoft.com/office/officeart/2008/layout/HalfCircleOrganizationChart"/>
    <dgm:cxn modelId="{B1232BE9-F087-411E-84EE-846B8FFD45F6}" srcId="{E26D386F-9E4B-4C48-BEE5-BAA442DD9CBB}" destId="{20FA2734-1EEB-4F66-B7B8-2E4C9A018175}" srcOrd="1" destOrd="0" parTransId="{57BBC450-ECC8-4ED8-9797-6862A57E014E}" sibTransId="{21B969D4-C56E-4ED8-8758-96430E05BF42}"/>
    <dgm:cxn modelId="{0D25FC2C-3AB1-4E02-88B9-373EAC1EDD44}" type="presOf" srcId="{045952BD-2C62-4DE2-A1A4-FD349A7A55C1}" destId="{0CE587F7-BBAC-4339-8312-0E4A24AD6F0F}" srcOrd="0" destOrd="0" presId="urn:microsoft.com/office/officeart/2008/layout/HalfCircleOrganizationChart"/>
    <dgm:cxn modelId="{CAFCB59A-56A7-425F-B4ED-AD994E52E2B8}" type="presOf" srcId="{0336C7DA-34B4-4ABC-A5F3-053557721CED}" destId="{BDE3B116-2D6C-4544-8BB8-00FCA3B72C59}" srcOrd="0" destOrd="0" presId="urn:microsoft.com/office/officeart/2008/layout/HalfCircleOrganizationChart"/>
    <dgm:cxn modelId="{78799E77-F698-4300-B1C0-0907CDD31A19}" srcId="{E26D386F-9E4B-4C48-BEE5-BAA442DD9CBB}" destId="{0336C7DA-34B4-4ABC-A5F3-053557721CED}" srcOrd="2" destOrd="0" parTransId="{9811D22E-7A37-4761-91C6-AB44A66B63AF}" sibTransId="{CCB718C1-E35D-4591-BDA3-A83B453AC94E}"/>
    <dgm:cxn modelId="{3F164784-FB5D-4E4B-A64F-D80BBDCD2A6A}" srcId="{E26D386F-9E4B-4C48-BEE5-BAA442DD9CBB}" destId="{3746278B-38BD-422B-A964-7D49E8EEB323}" srcOrd="4" destOrd="0" parTransId="{777309B0-77FC-450F-AF7C-B8F4BB3C55E8}" sibTransId="{974AACD6-4005-4042-8E1E-A8784A6716BB}"/>
    <dgm:cxn modelId="{9B14DB0B-9A34-41EE-860C-77D736E0144A}" type="presOf" srcId="{19D095D3-7851-4656-AD0D-2B70630D24F2}" destId="{562C455E-F84D-4034-A358-B699BA3312A9}" srcOrd="1" destOrd="0" presId="urn:microsoft.com/office/officeart/2008/layout/HalfCircleOrganizationChart"/>
    <dgm:cxn modelId="{1BAA5C3E-A29E-4EB9-8324-8F65833A098E}" type="presOf" srcId="{6ECE6301-F9DC-4164-9F9F-C9DADF32EA5E}" destId="{590308B8-44FD-4BB5-94BC-B010EE64D080}" srcOrd="1" destOrd="0" presId="urn:microsoft.com/office/officeart/2008/layout/HalfCircleOrganizationChart"/>
    <dgm:cxn modelId="{807947B9-1925-49B7-8273-65D466FEBFD4}" type="presOf" srcId="{D57DBD97-A886-435B-9EDF-61CB1443554C}" destId="{C9559AF2-D73D-477E-940C-631B4E287BB1}" srcOrd="1" destOrd="0" presId="urn:microsoft.com/office/officeart/2008/layout/HalfCircleOrganizationChart"/>
    <dgm:cxn modelId="{8BF613E0-F31D-412F-8C5B-1F9C5B7108A7}" type="presOf" srcId="{3746278B-38BD-422B-A964-7D49E8EEB323}" destId="{CED3088F-71B4-4290-BEA2-2611001C9FD3}" srcOrd="0" destOrd="0" presId="urn:microsoft.com/office/officeart/2008/layout/HalfCircleOrganizationChart"/>
    <dgm:cxn modelId="{58861971-784E-428C-9903-B827E6E93DCE}" type="presOf" srcId="{B40D8DD0-0B9D-4045-8CAD-93F7104F5203}" destId="{30C36F29-A25A-4BCB-83EF-1EEC70196A18}" srcOrd="0" destOrd="0" presId="urn:microsoft.com/office/officeart/2008/layout/HalfCircleOrganizationChart"/>
    <dgm:cxn modelId="{4CB70D15-AB71-4747-B17C-EE6392C35AC1}" type="presOf" srcId="{2463D54D-F97A-44E0-AB74-318A6AF3F886}" destId="{A90672B1-1FF3-4FC5-9A32-CA75236BAF56}" srcOrd="0" destOrd="0" presId="urn:microsoft.com/office/officeart/2008/layout/HalfCircleOrganizationChart"/>
    <dgm:cxn modelId="{55BE7489-7E3B-44BD-8BF4-C5A0F33F8064}" type="presOf" srcId="{93B42331-A6C1-4198-B8CC-2C51FF380AA6}" destId="{62414297-D6D0-427A-A737-4EE8FF0D0937}" srcOrd="0" destOrd="0" presId="urn:microsoft.com/office/officeart/2008/layout/HalfCircleOrganizationChart"/>
    <dgm:cxn modelId="{22BA2DC5-3A43-45EE-AEFE-7FC3139686E8}" type="presOf" srcId="{57BBC450-ECC8-4ED8-9797-6862A57E014E}" destId="{38BC04A2-E1F2-49C8-87E1-9FCDB511B6C3}" srcOrd="0" destOrd="0" presId="urn:microsoft.com/office/officeart/2008/layout/HalfCircleOrganizationChart"/>
    <dgm:cxn modelId="{8C5658CC-8906-47D0-B5D3-9FA16E630ED8}" type="presOf" srcId="{0336C7DA-34B4-4ABC-A5F3-053557721CED}" destId="{7C662BC4-F570-4DFF-8512-E4B9CF1F0D17}" srcOrd="1" destOrd="0" presId="urn:microsoft.com/office/officeart/2008/layout/HalfCircleOrganizationChart"/>
    <dgm:cxn modelId="{DD9AF13E-2148-45F5-8FBA-4BD706C7D835}" srcId="{3746278B-38BD-422B-A964-7D49E8EEB323}" destId="{19D095D3-7851-4656-AD0D-2B70630D24F2}" srcOrd="0" destOrd="0" parTransId="{2463D54D-F97A-44E0-AB74-318A6AF3F886}" sibTransId="{86E85D03-2906-4404-9E00-081D6B72F31A}"/>
    <dgm:cxn modelId="{C423F33F-84BD-45C8-976A-35CA37C547A8}" type="presOf" srcId="{5146991A-1EE0-4120-B5E6-8548E5B2135C}" destId="{842FD00A-0A7E-4D26-BBBE-834A23495D3C}" srcOrd="0" destOrd="0" presId="urn:microsoft.com/office/officeart/2008/layout/HalfCircleOrganizationChart"/>
    <dgm:cxn modelId="{3A3A35B1-FCC5-4B6F-9606-930E09D78D5D}" srcId="{0E4DFF92-23A5-40B8-B7BF-E60AD4D669E8}" destId="{E26D386F-9E4B-4C48-BEE5-BAA442DD9CBB}" srcOrd="0" destOrd="0" parTransId="{648B444B-9E68-421E-8AD9-C5F91F2C433F}" sibTransId="{944C7189-22CD-489C-A183-974DBFD333C6}"/>
    <dgm:cxn modelId="{FE147F60-43B1-4A1E-9345-CF5FD9FE2579}" type="presOf" srcId="{B40D8DD0-0B9D-4045-8CAD-93F7104F5203}" destId="{1A7FA37B-C0B5-4D91-B54C-097D96BE9839}" srcOrd="1" destOrd="0" presId="urn:microsoft.com/office/officeart/2008/layout/HalfCircleOrganizationChart"/>
    <dgm:cxn modelId="{27E36E6D-D525-476B-92C7-4CCF4A5E98FD}" type="presOf" srcId="{6ECE6301-F9DC-4164-9F9F-C9DADF32EA5E}" destId="{3B65D9CD-F1FA-47B3-BC27-2DB5DF495527}" srcOrd="0" destOrd="0" presId="urn:microsoft.com/office/officeart/2008/layout/HalfCircleOrganizationChart"/>
    <dgm:cxn modelId="{15DB4377-DA88-4350-8440-B2F8B24B606D}" type="presOf" srcId="{777309B0-77FC-450F-AF7C-B8F4BB3C55E8}" destId="{275DA576-3583-4E30-BB94-40910DAF3C88}" srcOrd="0" destOrd="0" presId="urn:microsoft.com/office/officeart/2008/layout/HalfCircleOrganizationChart"/>
    <dgm:cxn modelId="{D7CAFFE2-24BA-45F2-A6AA-A61033B02B32}" srcId="{E26D386F-9E4B-4C48-BEE5-BAA442DD9CBB}" destId="{D57DBD97-A886-435B-9EDF-61CB1443554C}" srcOrd="5" destOrd="0" parTransId="{045952BD-2C62-4DE2-A1A4-FD349A7A55C1}" sibTransId="{BAEE4C3F-ADBB-4180-BF03-679915F8D9E1}"/>
    <dgm:cxn modelId="{3305C970-5CFD-4033-A4A8-323EFFFE554C}" type="presOf" srcId="{E26D386F-9E4B-4C48-BEE5-BAA442DD9CBB}" destId="{A57D2433-1C66-4CE7-B458-D4DECADEA7DB}" srcOrd="0" destOrd="0" presId="urn:microsoft.com/office/officeart/2008/layout/HalfCircleOrganizationChart"/>
    <dgm:cxn modelId="{62370D43-C700-4A17-8578-A39B06E5180F}" srcId="{E26D386F-9E4B-4C48-BEE5-BAA442DD9CBB}" destId="{5146991A-1EE0-4120-B5E6-8548E5B2135C}" srcOrd="3" destOrd="0" parTransId="{C7B3E27E-8500-4969-99BD-B888EE945590}" sibTransId="{67C3F89F-ED7E-4118-AB1C-0A569A1CC0D0}"/>
    <dgm:cxn modelId="{02661282-D9F5-4FCC-841C-770FC6860AC4}" type="presOf" srcId="{0E4DFF92-23A5-40B8-B7BF-E60AD4D669E8}" destId="{DBF49106-3BEF-4C02-9EEE-5564A98F2714}" srcOrd="0" destOrd="0" presId="urn:microsoft.com/office/officeart/2008/layout/HalfCircleOrganizationChart"/>
    <dgm:cxn modelId="{B7337925-CF20-47AB-96A0-A5E58B260AA9}" type="presOf" srcId="{19AB2089-9941-4D51-BD15-DEDB0A8A81E1}" destId="{4D98537D-EDE1-48B9-861B-85C15719B4D1}" srcOrd="0" destOrd="0" presId="urn:microsoft.com/office/officeart/2008/layout/HalfCircleOrganizationChart"/>
    <dgm:cxn modelId="{083DF6EE-4E26-4AE9-854F-65458C1CBAEC}" type="presOf" srcId="{D57DBD97-A886-435B-9EDF-61CB1443554C}" destId="{0E165D31-F980-41E3-8DAF-FE09DBEF24F5}" srcOrd="0" destOrd="0" presId="urn:microsoft.com/office/officeart/2008/layout/HalfCircleOrganizationChart"/>
    <dgm:cxn modelId="{473AAE0A-AA0C-4A34-9917-E4DEA0B4F7AF}" type="presOf" srcId="{5146991A-1EE0-4120-B5E6-8548E5B2135C}" destId="{72F704BB-636B-43C8-AD98-043B25F31B54}" srcOrd="1" destOrd="0" presId="urn:microsoft.com/office/officeart/2008/layout/HalfCircleOrganizationChart"/>
    <dgm:cxn modelId="{9061CF0F-6BDF-4B3F-A888-9AA50515F697}" type="presOf" srcId="{9811D22E-7A37-4761-91C6-AB44A66B63AF}" destId="{250C72F7-DE2C-40FF-91B9-CCCCA153D761}" srcOrd="0" destOrd="0" presId="urn:microsoft.com/office/officeart/2008/layout/HalfCircleOrganizationChart"/>
    <dgm:cxn modelId="{8E2F2024-AB7A-4502-B47D-B0FD0C185A3F}" srcId="{E26D386F-9E4B-4C48-BEE5-BAA442DD9CBB}" destId="{B40D8DD0-0B9D-4045-8CAD-93F7104F5203}" srcOrd="0" destOrd="0" parTransId="{45359FDA-EE8F-4F3C-97C9-BAA678AA586C}" sibTransId="{E593ECDD-FA33-4523-AE66-D0037A0FD424}"/>
    <dgm:cxn modelId="{59BB3422-1387-40AC-B0B0-B5362A9CEE5E}" srcId="{5146991A-1EE0-4120-B5E6-8548E5B2135C}" destId="{CE1146CB-C6CA-4D7C-AA6D-842C208730F6}" srcOrd="0" destOrd="0" parTransId="{41E60F0B-C240-4B9F-BE5B-F422F564CEA9}" sibTransId="{E77B76E2-6310-45A2-80CA-E13E91949AE4}"/>
    <dgm:cxn modelId="{3220E5DB-B9AC-4CB4-9ED4-7DBF553DBF67}" type="presOf" srcId="{CE1146CB-C6CA-4D7C-AA6D-842C208730F6}" destId="{45149767-37DB-481F-B312-A631CA798C2B}" srcOrd="0" destOrd="0" presId="urn:microsoft.com/office/officeart/2008/layout/HalfCircleOrganizationChart"/>
    <dgm:cxn modelId="{027F589D-6820-439B-BAA4-08CC7FD770D9}" type="presOf" srcId="{20FA2734-1EEB-4F66-B7B8-2E4C9A018175}" destId="{27982DE1-29B3-45EF-A8F3-B2D9E1589EE3}" srcOrd="0" destOrd="0" presId="urn:microsoft.com/office/officeart/2008/layout/HalfCircleOrganizationChart"/>
    <dgm:cxn modelId="{E520AAF7-E8B1-4544-8128-EC77C3536961}" type="presOf" srcId="{20FA2734-1EEB-4F66-B7B8-2E4C9A018175}" destId="{D5107BBC-A758-4297-BCBC-C5F060A14952}" srcOrd="1" destOrd="0" presId="urn:microsoft.com/office/officeart/2008/layout/HalfCircleOrganizationChart"/>
    <dgm:cxn modelId="{2A4D733B-39CB-46ED-A2CF-0881A899A274}" srcId="{D57DBD97-A886-435B-9EDF-61CB1443554C}" destId="{6ECE6301-F9DC-4164-9F9F-C9DADF32EA5E}" srcOrd="0" destOrd="0" parTransId="{93B42331-A6C1-4198-B8CC-2C51FF380AA6}" sibTransId="{B269D394-5E21-4754-BA58-0BA070973C83}"/>
    <dgm:cxn modelId="{3226BEF7-A2BC-458A-8BE4-870478E57F61}" type="presOf" srcId="{E26D386F-9E4B-4C48-BEE5-BAA442DD9CBB}" destId="{CEDFE158-8ED4-4040-A045-293C3A163421}" srcOrd="1" destOrd="0" presId="urn:microsoft.com/office/officeart/2008/layout/HalfCircleOrganizationChart"/>
    <dgm:cxn modelId="{4BF6F16A-EB4F-46F2-A532-BBE72A96A66F}" type="presOf" srcId="{19AB2089-9941-4D51-BD15-DEDB0A8A81E1}" destId="{EAF3DDFD-82D8-4933-AAA5-4C559F2C0EEE}" srcOrd="1" destOrd="0" presId="urn:microsoft.com/office/officeart/2008/layout/HalfCircleOrganizationChart"/>
    <dgm:cxn modelId="{BE0254B3-C3B5-4F25-B73E-67F406F4A097}" type="presOf" srcId="{C7B3E27E-8500-4969-99BD-B888EE945590}" destId="{4F1851B5-7E35-4AA1-B24E-0986D8967678}" srcOrd="0" destOrd="0" presId="urn:microsoft.com/office/officeart/2008/layout/HalfCircleOrganizationChart"/>
    <dgm:cxn modelId="{C21CD264-41E5-42F8-B7FA-3A49110B7234}" srcId="{0336C7DA-34B4-4ABC-A5F3-053557721CED}" destId="{19AB2089-9941-4D51-BD15-DEDB0A8A81E1}" srcOrd="0" destOrd="0" parTransId="{D4A2F89F-508F-4EDD-A713-0CB0C20E1CA4}" sibTransId="{EB5A7168-6006-4965-A23B-07188F32979F}"/>
    <dgm:cxn modelId="{3E9439A1-D957-4A1C-9472-3CDF7A241218}" type="presOf" srcId="{41E60F0B-C240-4B9F-BE5B-F422F564CEA9}" destId="{7CF8FF4A-ACBF-4F27-AFD5-5A876D5D4927}" srcOrd="0" destOrd="0" presId="urn:microsoft.com/office/officeart/2008/layout/HalfCircleOrganizationChart"/>
    <dgm:cxn modelId="{F591F4EF-E0C1-46A3-AB61-3D33835F3B24}" type="presOf" srcId="{CE1146CB-C6CA-4D7C-AA6D-842C208730F6}" destId="{24CD5878-5CE9-4C2A-8C9E-B9B896A800F0}" srcOrd="1" destOrd="0" presId="urn:microsoft.com/office/officeart/2008/layout/HalfCircleOrganizationChart"/>
    <dgm:cxn modelId="{119F761B-962D-44B2-BCF5-9488FA7C907E}" type="presOf" srcId="{45359FDA-EE8F-4F3C-97C9-BAA678AA586C}" destId="{3773C580-A65B-46A8-9AC2-8DB75D82F3B6}" srcOrd="0" destOrd="0" presId="urn:microsoft.com/office/officeart/2008/layout/HalfCircleOrganizationChart"/>
    <dgm:cxn modelId="{070C1093-DA28-49F9-A158-7BF201198D07}" type="presOf" srcId="{3746278B-38BD-422B-A964-7D49E8EEB323}" destId="{6AE61C22-1CDC-4D9E-B64C-2C5A1E19D161}" srcOrd="1" destOrd="0" presId="urn:microsoft.com/office/officeart/2008/layout/HalfCircleOrganizationChart"/>
    <dgm:cxn modelId="{B6C224F4-0615-4CA9-B093-0FDE601C05E2}" type="presParOf" srcId="{DBF49106-3BEF-4C02-9EEE-5564A98F2714}" destId="{C5572CB8-3998-4423-BA90-42BE8373BB9F}" srcOrd="0" destOrd="0" presId="urn:microsoft.com/office/officeart/2008/layout/HalfCircleOrganizationChart"/>
    <dgm:cxn modelId="{EF2787F4-8C5F-4008-B88E-80007E86200E}" type="presParOf" srcId="{C5572CB8-3998-4423-BA90-42BE8373BB9F}" destId="{BC02EB19-59EC-425C-93BD-0F500AF3B984}" srcOrd="0" destOrd="0" presId="urn:microsoft.com/office/officeart/2008/layout/HalfCircleOrganizationChart"/>
    <dgm:cxn modelId="{CC50A3A3-CBBA-465C-82CE-0E14AA5FEFAB}" type="presParOf" srcId="{BC02EB19-59EC-425C-93BD-0F500AF3B984}" destId="{A57D2433-1C66-4CE7-B458-D4DECADEA7DB}" srcOrd="0" destOrd="0" presId="urn:microsoft.com/office/officeart/2008/layout/HalfCircleOrganizationChart"/>
    <dgm:cxn modelId="{65C07088-BCBB-45EA-AF41-F3F6F45C4B2A}" type="presParOf" srcId="{BC02EB19-59EC-425C-93BD-0F500AF3B984}" destId="{566FA0EF-2117-42FF-97C9-BC30389F2610}" srcOrd="1" destOrd="0" presId="urn:microsoft.com/office/officeart/2008/layout/HalfCircleOrganizationChart"/>
    <dgm:cxn modelId="{B557AEA8-7387-4262-92A9-136F8C8C73B9}" type="presParOf" srcId="{BC02EB19-59EC-425C-93BD-0F500AF3B984}" destId="{B116C369-33DB-42EA-B2C4-B0E8D68C3500}" srcOrd="2" destOrd="0" presId="urn:microsoft.com/office/officeart/2008/layout/HalfCircleOrganizationChart"/>
    <dgm:cxn modelId="{94664C22-02D1-4AC6-935E-83C9A160C144}" type="presParOf" srcId="{BC02EB19-59EC-425C-93BD-0F500AF3B984}" destId="{CEDFE158-8ED4-4040-A045-293C3A163421}" srcOrd="3" destOrd="0" presId="urn:microsoft.com/office/officeart/2008/layout/HalfCircleOrganizationChart"/>
    <dgm:cxn modelId="{FADB564F-0E6F-4FE7-B55D-46E7E2151F3C}" type="presParOf" srcId="{C5572CB8-3998-4423-BA90-42BE8373BB9F}" destId="{353FB3AC-F47B-44FA-A644-421F5143F3FF}" srcOrd="1" destOrd="0" presId="urn:microsoft.com/office/officeart/2008/layout/HalfCircleOrganizationChart"/>
    <dgm:cxn modelId="{743D7FDB-3B70-47A3-8407-B6A80ED29F4E}" type="presParOf" srcId="{353FB3AC-F47B-44FA-A644-421F5143F3FF}" destId="{250C72F7-DE2C-40FF-91B9-CCCCA153D761}" srcOrd="0" destOrd="0" presId="urn:microsoft.com/office/officeart/2008/layout/HalfCircleOrganizationChart"/>
    <dgm:cxn modelId="{CE3801E6-43BE-441C-A93E-584EF8D71A0E}" type="presParOf" srcId="{353FB3AC-F47B-44FA-A644-421F5143F3FF}" destId="{B5C403A8-0C23-4B76-94F4-871DC0E211B3}" srcOrd="1" destOrd="0" presId="urn:microsoft.com/office/officeart/2008/layout/HalfCircleOrganizationChart"/>
    <dgm:cxn modelId="{44652E7C-7AF6-4967-AA75-C20FFD28F5CC}" type="presParOf" srcId="{B5C403A8-0C23-4B76-94F4-871DC0E211B3}" destId="{2F78A3CE-36EF-4944-BAE8-6F0BB952FB40}" srcOrd="0" destOrd="0" presId="urn:microsoft.com/office/officeart/2008/layout/HalfCircleOrganizationChart"/>
    <dgm:cxn modelId="{53536DA4-2F43-4454-9C03-ABDC7EEEB9C2}" type="presParOf" srcId="{2F78A3CE-36EF-4944-BAE8-6F0BB952FB40}" destId="{BDE3B116-2D6C-4544-8BB8-00FCA3B72C59}" srcOrd="0" destOrd="0" presId="urn:microsoft.com/office/officeart/2008/layout/HalfCircleOrganizationChart"/>
    <dgm:cxn modelId="{B6B104F2-1D1D-40E1-BC21-300B1445D61D}" type="presParOf" srcId="{2F78A3CE-36EF-4944-BAE8-6F0BB952FB40}" destId="{5FD1CA5E-097C-4583-8B90-75F4E66B723D}" srcOrd="1" destOrd="0" presId="urn:microsoft.com/office/officeart/2008/layout/HalfCircleOrganizationChart"/>
    <dgm:cxn modelId="{21E43A6F-6A44-44A3-8EF4-C9ACC23D699E}" type="presParOf" srcId="{2F78A3CE-36EF-4944-BAE8-6F0BB952FB40}" destId="{0983B440-A3B8-4374-BACA-3953FEF11A4A}" srcOrd="2" destOrd="0" presId="urn:microsoft.com/office/officeart/2008/layout/HalfCircleOrganizationChart"/>
    <dgm:cxn modelId="{E7AB915B-31FF-4900-A686-88816AD35F49}" type="presParOf" srcId="{2F78A3CE-36EF-4944-BAE8-6F0BB952FB40}" destId="{7C662BC4-F570-4DFF-8512-E4B9CF1F0D17}" srcOrd="3" destOrd="0" presId="urn:microsoft.com/office/officeart/2008/layout/HalfCircleOrganizationChart"/>
    <dgm:cxn modelId="{BEAC89E0-182E-40E2-8A50-0735C2952A7D}" type="presParOf" srcId="{B5C403A8-0C23-4B76-94F4-871DC0E211B3}" destId="{7DF40EC7-D1A9-4563-A013-4685801BE3F2}" srcOrd="1" destOrd="0" presId="urn:microsoft.com/office/officeart/2008/layout/HalfCircleOrganizationChart"/>
    <dgm:cxn modelId="{A49C9B64-56CA-46C3-B4F3-99DA1EBF669F}" type="presParOf" srcId="{7DF40EC7-D1A9-4563-A013-4685801BE3F2}" destId="{F1F1311E-988B-4113-A596-8D470A5755EA}" srcOrd="0" destOrd="0" presId="urn:microsoft.com/office/officeart/2008/layout/HalfCircleOrganizationChart"/>
    <dgm:cxn modelId="{39436A34-575D-4825-B603-E1259D3C6539}" type="presParOf" srcId="{7DF40EC7-D1A9-4563-A013-4685801BE3F2}" destId="{B7B44FB5-C5FD-4D3A-B18E-E61804171504}" srcOrd="1" destOrd="0" presId="urn:microsoft.com/office/officeart/2008/layout/HalfCircleOrganizationChart"/>
    <dgm:cxn modelId="{72C2C69D-1AD4-4225-BB9F-35E93164C52E}" type="presParOf" srcId="{B7B44FB5-C5FD-4D3A-B18E-E61804171504}" destId="{EA1A0AB2-8A64-4D34-BDC9-33D5F3B85DFE}" srcOrd="0" destOrd="0" presId="urn:microsoft.com/office/officeart/2008/layout/HalfCircleOrganizationChart"/>
    <dgm:cxn modelId="{A1FBA870-C7C4-483F-93B0-28CA23A97C14}" type="presParOf" srcId="{EA1A0AB2-8A64-4D34-BDC9-33D5F3B85DFE}" destId="{4D98537D-EDE1-48B9-861B-85C15719B4D1}" srcOrd="0" destOrd="0" presId="urn:microsoft.com/office/officeart/2008/layout/HalfCircleOrganizationChart"/>
    <dgm:cxn modelId="{C95B5968-2F0D-4451-A27B-84502D3F929D}" type="presParOf" srcId="{EA1A0AB2-8A64-4D34-BDC9-33D5F3B85DFE}" destId="{9FE75FA0-4931-4A9A-BFDF-639EE9256DF9}" srcOrd="1" destOrd="0" presId="urn:microsoft.com/office/officeart/2008/layout/HalfCircleOrganizationChart"/>
    <dgm:cxn modelId="{94B0BB81-7985-479A-AC1F-4F4B62C768C2}" type="presParOf" srcId="{EA1A0AB2-8A64-4D34-BDC9-33D5F3B85DFE}" destId="{D35FC112-E165-46D3-B919-6235D53284FA}" srcOrd="2" destOrd="0" presId="urn:microsoft.com/office/officeart/2008/layout/HalfCircleOrganizationChart"/>
    <dgm:cxn modelId="{37D6D8D1-18D8-44FC-B0E2-CBB8C265308B}" type="presParOf" srcId="{EA1A0AB2-8A64-4D34-BDC9-33D5F3B85DFE}" destId="{EAF3DDFD-82D8-4933-AAA5-4C559F2C0EEE}" srcOrd="3" destOrd="0" presId="urn:microsoft.com/office/officeart/2008/layout/HalfCircleOrganizationChart"/>
    <dgm:cxn modelId="{76CF0CD9-D368-4CE7-830D-073C4AFB3C94}" type="presParOf" srcId="{B7B44FB5-C5FD-4D3A-B18E-E61804171504}" destId="{84AB16B8-80F6-43DC-B21E-68E3214FB46D}" srcOrd="1" destOrd="0" presId="urn:microsoft.com/office/officeart/2008/layout/HalfCircleOrganizationChart"/>
    <dgm:cxn modelId="{B5D274E6-8DF4-4278-B954-9AD52F7F5E56}" type="presParOf" srcId="{B7B44FB5-C5FD-4D3A-B18E-E61804171504}" destId="{A9B4A4BE-FC36-4FD9-A6BE-FB3596166EA0}" srcOrd="2" destOrd="0" presId="urn:microsoft.com/office/officeart/2008/layout/HalfCircleOrganizationChart"/>
    <dgm:cxn modelId="{52F10813-E6E0-4B5D-911C-0C9EB5EEF773}" type="presParOf" srcId="{B5C403A8-0C23-4B76-94F4-871DC0E211B3}" destId="{CD191BFD-2C1A-4F11-AEB1-205C596B3BC6}" srcOrd="2" destOrd="0" presId="urn:microsoft.com/office/officeart/2008/layout/HalfCircleOrganizationChart"/>
    <dgm:cxn modelId="{1EAECFD3-ED6A-4312-B664-40E122CF7984}" type="presParOf" srcId="{353FB3AC-F47B-44FA-A644-421F5143F3FF}" destId="{4F1851B5-7E35-4AA1-B24E-0986D8967678}" srcOrd="2" destOrd="0" presId="urn:microsoft.com/office/officeart/2008/layout/HalfCircleOrganizationChart"/>
    <dgm:cxn modelId="{17AED57E-11D1-4928-8307-D283C5E6F2F4}" type="presParOf" srcId="{353FB3AC-F47B-44FA-A644-421F5143F3FF}" destId="{50EC8F2F-1262-4742-9789-F8D67E106FEB}" srcOrd="3" destOrd="0" presId="urn:microsoft.com/office/officeart/2008/layout/HalfCircleOrganizationChart"/>
    <dgm:cxn modelId="{C90B6515-BE19-4A1C-B798-D97AE28C6169}" type="presParOf" srcId="{50EC8F2F-1262-4742-9789-F8D67E106FEB}" destId="{BCE911EE-2CD2-4C15-9B2E-BCF1858A2025}" srcOrd="0" destOrd="0" presId="urn:microsoft.com/office/officeart/2008/layout/HalfCircleOrganizationChart"/>
    <dgm:cxn modelId="{CD9100F7-C6BC-4367-92BE-D7391C084C98}" type="presParOf" srcId="{BCE911EE-2CD2-4C15-9B2E-BCF1858A2025}" destId="{842FD00A-0A7E-4D26-BBBE-834A23495D3C}" srcOrd="0" destOrd="0" presId="urn:microsoft.com/office/officeart/2008/layout/HalfCircleOrganizationChart"/>
    <dgm:cxn modelId="{00A9808D-CC8B-42E8-9E6D-3BBC321749FF}" type="presParOf" srcId="{BCE911EE-2CD2-4C15-9B2E-BCF1858A2025}" destId="{71F92563-AC9E-468D-B4D4-ECD517F17C49}" srcOrd="1" destOrd="0" presId="urn:microsoft.com/office/officeart/2008/layout/HalfCircleOrganizationChart"/>
    <dgm:cxn modelId="{6BDFBD3D-0F2D-4603-8AFE-77E658B02E0C}" type="presParOf" srcId="{BCE911EE-2CD2-4C15-9B2E-BCF1858A2025}" destId="{8D7F44D5-8C9A-40AC-912B-9668547720CF}" srcOrd="2" destOrd="0" presId="urn:microsoft.com/office/officeart/2008/layout/HalfCircleOrganizationChart"/>
    <dgm:cxn modelId="{3B4B2AF5-865E-4B0D-BB96-A2D65B1635A2}" type="presParOf" srcId="{BCE911EE-2CD2-4C15-9B2E-BCF1858A2025}" destId="{72F704BB-636B-43C8-AD98-043B25F31B54}" srcOrd="3" destOrd="0" presId="urn:microsoft.com/office/officeart/2008/layout/HalfCircleOrganizationChart"/>
    <dgm:cxn modelId="{06D2D5F5-C148-404B-8689-34B5FADA875F}" type="presParOf" srcId="{50EC8F2F-1262-4742-9789-F8D67E106FEB}" destId="{917DA020-43AE-475E-9D3C-54E96AB8C15A}" srcOrd="1" destOrd="0" presId="urn:microsoft.com/office/officeart/2008/layout/HalfCircleOrganizationChart"/>
    <dgm:cxn modelId="{DF5BBDCB-D13B-43A2-A5ED-1269624BD496}" type="presParOf" srcId="{917DA020-43AE-475E-9D3C-54E96AB8C15A}" destId="{7CF8FF4A-ACBF-4F27-AFD5-5A876D5D4927}" srcOrd="0" destOrd="0" presId="urn:microsoft.com/office/officeart/2008/layout/HalfCircleOrganizationChart"/>
    <dgm:cxn modelId="{B2FCE7FD-9C4E-4583-B0EF-408D35BEB6DA}" type="presParOf" srcId="{917DA020-43AE-475E-9D3C-54E96AB8C15A}" destId="{4132E71F-DCBF-4BF3-AE7F-F3DC64F1FBFC}" srcOrd="1" destOrd="0" presId="urn:microsoft.com/office/officeart/2008/layout/HalfCircleOrganizationChart"/>
    <dgm:cxn modelId="{AE2D712F-2A7C-4EBD-B0CE-5B78E15219BF}" type="presParOf" srcId="{4132E71F-DCBF-4BF3-AE7F-F3DC64F1FBFC}" destId="{1A4280B1-3B8B-4C71-8B92-F76CA9658077}" srcOrd="0" destOrd="0" presId="urn:microsoft.com/office/officeart/2008/layout/HalfCircleOrganizationChart"/>
    <dgm:cxn modelId="{9B7CFC2D-B37E-4F0A-BDB2-AB6B4C734961}" type="presParOf" srcId="{1A4280B1-3B8B-4C71-8B92-F76CA9658077}" destId="{45149767-37DB-481F-B312-A631CA798C2B}" srcOrd="0" destOrd="0" presId="urn:microsoft.com/office/officeart/2008/layout/HalfCircleOrganizationChart"/>
    <dgm:cxn modelId="{3591ACC7-0265-445F-8008-E7069FC3EE1E}" type="presParOf" srcId="{1A4280B1-3B8B-4C71-8B92-F76CA9658077}" destId="{B4A07ED6-4C96-4FD9-8921-9EBBE49D9199}" srcOrd="1" destOrd="0" presId="urn:microsoft.com/office/officeart/2008/layout/HalfCircleOrganizationChart"/>
    <dgm:cxn modelId="{A006A9B0-01FD-47AB-9F86-9AF8C5F7A88D}" type="presParOf" srcId="{1A4280B1-3B8B-4C71-8B92-F76CA9658077}" destId="{AB29505F-3E5A-49DC-8A49-4C1AEF6A1E4B}" srcOrd="2" destOrd="0" presId="urn:microsoft.com/office/officeart/2008/layout/HalfCircleOrganizationChart"/>
    <dgm:cxn modelId="{79E5FFC6-98D7-4249-908D-83AB60418913}" type="presParOf" srcId="{1A4280B1-3B8B-4C71-8B92-F76CA9658077}" destId="{24CD5878-5CE9-4C2A-8C9E-B9B896A800F0}" srcOrd="3" destOrd="0" presId="urn:microsoft.com/office/officeart/2008/layout/HalfCircleOrganizationChart"/>
    <dgm:cxn modelId="{47229BD6-3363-4F2F-80CA-64FB69AABD92}" type="presParOf" srcId="{4132E71F-DCBF-4BF3-AE7F-F3DC64F1FBFC}" destId="{AF1EA43D-12C6-440C-94B5-650B0127398B}" srcOrd="1" destOrd="0" presId="urn:microsoft.com/office/officeart/2008/layout/HalfCircleOrganizationChart"/>
    <dgm:cxn modelId="{67B8F804-2054-4C84-8B78-0457541CD525}" type="presParOf" srcId="{4132E71F-DCBF-4BF3-AE7F-F3DC64F1FBFC}" destId="{83D06FDA-6AAC-4A52-8C34-D3220E3A52FB}" srcOrd="2" destOrd="0" presId="urn:microsoft.com/office/officeart/2008/layout/HalfCircleOrganizationChart"/>
    <dgm:cxn modelId="{D45CF14C-E60E-4DD0-8475-2F236F2230F3}" type="presParOf" srcId="{50EC8F2F-1262-4742-9789-F8D67E106FEB}" destId="{40EC8C89-EE38-41B1-BF69-53A336D7B24A}" srcOrd="2" destOrd="0" presId="urn:microsoft.com/office/officeart/2008/layout/HalfCircleOrganizationChart"/>
    <dgm:cxn modelId="{B4E7FC13-E093-4DC7-8E6F-BF4A7C9F4CC7}" type="presParOf" srcId="{353FB3AC-F47B-44FA-A644-421F5143F3FF}" destId="{275DA576-3583-4E30-BB94-40910DAF3C88}" srcOrd="4" destOrd="0" presId="urn:microsoft.com/office/officeart/2008/layout/HalfCircleOrganizationChart"/>
    <dgm:cxn modelId="{AA453D29-1CA8-4FF3-ADBA-848D523B1801}" type="presParOf" srcId="{353FB3AC-F47B-44FA-A644-421F5143F3FF}" destId="{F40C1653-1130-424C-8AC1-34096A89F8B9}" srcOrd="5" destOrd="0" presId="urn:microsoft.com/office/officeart/2008/layout/HalfCircleOrganizationChart"/>
    <dgm:cxn modelId="{B8852D15-DAA7-4F26-9C62-C14E9485C6A0}" type="presParOf" srcId="{F40C1653-1130-424C-8AC1-34096A89F8B9}" destId="{FE654A8E-003B-42C8-A77C-2A7D600AE132}" srcOrd="0" destOrd="0" presId="urn:microsoft.com/office/officeart/2008/layout/HalfCircleOrganizationChart"/>
    <dgm:cxn modelId="{A7521F7A-CDEC-4492-92E4-E6B704D6DA0C}" type="presParOf" srcId="{FE654A8E-003B-42C8-A77C-2A7D600AE132}" destId="{CED3088F-71B4-4290-BEA2-2611001C9FD3}" srcOrd="0" destOrd="0" presId="urn:microsoft.com/office/officeart/2008/layout/HalfCircleOrganizationChart"/>
    <dgm:cxn modelId="{3C6D60E8-A0D2-4834-8B8F-F7EC4D98DA41}" type="presParOf" srcId="{FE654A8E-003B-42C8-A77C-2A7D600AE132}" destId="{4135A4B7-50C5-43C8-B9EE-93C838077ED5}" srcOrd="1" destOrd="0" presId="urn:microsoft.com/office/officeart/2008/layout/HalfCircleOrganizationChart"/>
    <dgm:cxn modelId="{43384D8D-851F-4E97-98C4-E83CF179F04F}" type="presParOf" srcId="{FE654A8E-003B-42C8-A77C-2A7D600AE132}" destId="{15EEB61E-EEA9-41A6-92C2-AE775C9CF81A}" srcOrd="2" destOrd="0" presId="urn:microsoft.com/office/officeart/2008/layout/HalfCircleOrganizationChart"/>
    <dgm:cxn modelId="{CE189F82-49ED-4B8D-AA54-132CCD46BC16}" type="presParOf" srcId="{FE654A8E-003B-42C8-A77C-2A7D600AE132}" destId="{6AE61C22-1CDC-4D9E-B64C-2C5A1E19D161}" srcOrd="3" destOrd="0" presId="urn:microsoft.com/office/officeart/2008/layout/HalfCircleOrganizationChart"/>
    <dgm:cxn modelId="{90FD3FD6-DB45-43F7-85CC-7AC341BE45C1}" type="presParOf" srcId="{F40C1653-1130-424C-8AC1-34096A89F8B9}" destId="{780F767A-2F08-4414-8587-AFF28E46046D}" srcOrd="1" destOrd="0" presId="urn:microsoft.com/office/officeart/2008/layout/HalfCircleOrganizationChart"/>
    <dgm:cxn modelId="{F741A599-B111-4E4A-A9F3-138B6D7D8F37}" type="presParOf" srcId="{780F767A-2F08-4414-8587-AFF28E46046D}" destId="{A90672B1-1FF3-4FC5-9A32-CA75236BAF56}" srcOrd="0" destOrd="0" presId="urn:microsoft.com/office/officeart/2008/layout/HalfCircleOrganizationChart"/>
    <dgm:cxn modelId="{90907C84-8E4E-41C3-AD55-92BCB4F6C85B}" type="presParOf" srcId="{780F767A-2F08-4414-8587-AFF28E46046D}" destId="{FF01E23F-1055-4F03-8E11-849C2C35FD74}" srcOrd="1" destOrd="0" presId="urn:microsoft.com/office/officeart/2008/layout/HalfCircleOrganizationChart"/>
    <dgm:cxn modelId="{7FA1BA5F-FB63-4264-A653-8DB5CE4248E0}" type="presParOf" srcId="{FF01E23F-1055-4F03-8E11-849C2C35FD74}" destId="{C54E37AB-B822-442D-80D5-FA7C596CE684}" srcOrd="0" destOrd="0" presId="urn:microsoft.com/office/officeart/2008/layout/HalfCircleOrganizationChart"/>
    <dgm:cxn modelId="{68935AC7-48D8-4A18-BFE8-7A44D6089A78}" type="presParOf" srcId="{C54E37AB-B822-442D-80D5-FA7C596CE684}" destId="{5AB1AEAF-D104-4C0F-A626-96270BB30BDA}" srcOrd="0" destOrd="0" presId="urn:microsoft.com/office/officeart/2008/layout/HalfCircleOrganizationChart"/>
    <dgm:cxn modelId="{3B176776-28B8-4E48-BF87-E35E94A4BBC8}" type="presParOf" srcId="{C54E37AB-B822-442D-80D5-FA7C596CE684}" destId="{CF3DB3A7-346F-4F51-B9E3-F9FF20EC7401}" srcOrd="1" destOrd="0" presId="urn:microsoft.com/office/officeart/2008/layout/HalfCircleOrganizationChart"/>
    <dgm:cxn modelId="{0EB25FE1-7BBB-4B91-981A-E067F57CDCEB}" type="presParOf" srcId="{C54E37AB-B822-442D-80D5-FA7C596CE684}" destId="{073279A2-E8E3-480D-A7C4-337176EFAE0D}" srcOrd="2" destOrd="0" presId="urn:microsoft.com/office/officeart/2008/layout/HalfCircleOrganizationChart"/>
    <dgm:cxn modelId="{2A5D01CC-CA6C-4467-85EC-534E78334F07}" type="presParOf" srcId="{C54E37AB-B822-442D-80D5-FA7C596CE684}" destId="{562C455E-F84D-4034-A358-B699BA3312A9}" srcOrd="3" destOrd="0" presId="urn:microsoft.com/office/officeart/2008/layout/HalfCircleOrganizationChart"/>
    <dgm:cxn modelId="{C732C483-7C2C-471D-B45E-1C68FF7E6860}" type="presParOf" srcId="{FF01E23F-1055-4F03-8E11-849C2C35FD74}" destId="{8DA5F8DD-4772-4958-AF8F-2B06C624CA40}" srcOrd="1" destOrd="0" presId="urn:microsoft.com/office/officeart/2008/layout/HalfCircleOrganizationChart"/>
    <dgm:cxn modelId="{B15A7E41-D2C0-43FB-BBD4-A3DEB6635C6E}" type="presParOf" srcId="{FF01E23F-1055-4F03-8E11-849C2C35FD74}" destId="{3C117F52-C59D-440D-80B1-B1FDFF3F866C}" srcOrd="2" destOrd="0" presId="urn:microsoft.com/office/officeart/2008/layout/HalfCircleOrganizationChart"/>
    <dgm:cxn modelId="{C20FB654-B808-45B6-8902-28DFEF9328F2}" type="presParOf" srcId="{F40C1653-1130-424C-8AC1-34096A89F8B9}" destId="{94BEABF0-1D02-42A0-B4FB-38E791B5A31D}" srcOrd="2" destOrd="0" presId="urn:microsoft.com/office/officeart/2008/layout/HalfCircleOrganizationChart"/>
    <dgm:cxn modelId="{26B81AF4-AED5-4DAB-9023-DFE8946470D9}" type="presParOf" srcId="{353FB3AC-F47B-44FA-A644-421F5143F3FF}" destId="{0CE587F7-BBAC-4339-8312-0E4A24AD6F0F}" srcOrd="6" destOrd="0" presId="urn:microsoft.com/office/officeart/2008/layout/HalfCircleOrganizationChart"/>
    <dgm:cxn modelId="{EBC5C2A6-AC35-4675-9C16-74C399FF708F}" type="presParOf" srcId="{353FB3AC-F47B-44FA-A644-421F5143F3FF}" destId="{9DFB080F-8AB0-4686-B752-90C948AF2A8A}" srcOrd="7" destOrd="0" presId="urn:microsoft.com/office/officeart/2008/layout/HalfCircleOrganizationChart"/>
    <dgm:cxn modelId="{DA0E6B27-F9E5-4A70-BAB5-3CFE87EA529B}" type="presParOf" srcId="{9DFB080F-8AB0-4686-B752-90C948AF2A8A}" destId="{5086B8CA-0C96-4C41-A4DB-98F8EECD1C74}" srcOrd="0" destOrd="0" presId="urn:microsoft.com/office/officeart/2008/layout/HalfCircleOrganizationChart"/>
    <dgm:cxn modelId="{EBD5583A-76E4-4F61-BA1B-7A3FECA414BD}" type="presParOf" srcId="{5086B8CA-0C96-4C41-A4DB-98F8EECD1C74}" destId="{0E165D31-F980-41E3-8DAF-FE09DBEF24F5}" srcOrd="0" destOrd="0" presId="urn:microsoft.com/office/officeart/2008/layout/HalfCircleOrganizationChart"/>
    <dgm:cxn modelId="{2CC5BEC5-9476-478A-A536-93255926B0D1}" type="presParOf" srcId="{5086B8CA-0C96-4C41-A4DB-98F8EECD1C74}" destId="{B54D5356-EE68-40DE-9B1C-AC889B847CAC}" srcOrd="1" destOrd="0" presId="urn:microsoft.com/office/officeart/2008/layout/HalfCircleOrganizationChart"/>
    <dgm:cxn modelId="{3F47F378-4272-4E05-A5F4-5BD961ED310B}" type="presParOf" srcId="{5086B8CA-0C96-4C41-A4DB-98F8EECD1C74}" destId="{BBB704F2-B650-4E70-8D5E-72C53BCF66D2}" srcOrd="2" destOrd="0" presId="urn:microsoft.com/office/officeart/2008/layout/HalfCircleOrganizationChart"/>
    <dgm:cxn modelId="{3CDBD0E7-10F1-4B15-9B04-7330110BB55A}" type="presParOf" srcId="{5086B8CA-0C96-4C41-A4DB-98F8EECD1C74}" destId="{C9559AF2-D73D-477E-940C-631B4E287BB1}" srcOrd="3" destOrd="0" presId="urn:microsoft.com/office/officeart/2008/layout/HalfCircleOrganizationChart"/>
    <dgm:cxn modelId="{5CAC2544-7A03-4353-A4D3-16AA8F51CE14}" type="presParOf" srcId="{9DFB080F-8AB0-4686-B752-90C948AF2A8A}" destId="{96A07580-FB4E-433C-8ACB-BC557E64BA21}" srcOrd="1" destOrd="0" presId="urn:microsoft.com/office/officeart/2008/layout/HalfCircleOrganizationChart"/>
    <dgm:cxn modelId="{0E69EFA5-D5AC-4192-B9D1-C7473E4F238E}" type="presParOf" srcId="{96A07580-FB4E-433C-8ACB-BC557E64BA21}" destId="{62414297-D6D0-427A-A737-4EE8FF0D0937}" srcOrd="0" destOrd="0" presId="urn:microsoft.com/office/officeart/2008/layout/HalfCircleOrganizationChart"/>
    <dgm:cxn modelId="{EACE2DC8-6065-4609-B677-728EF78E52B7}" type="presParOf" srcId="{96A07580-FB4E-433C-8ACB-BC557E64BA21}" destId="{3A1334B3-A25D-4F6B-A873-E957521AE291}" srcOrd="1" destOrd="0" presId="urn:microsoft.com/office/officeart/2008/layout/HalfCircleOrganizationChart"/>
    <dgm:cxn modelId="{111A1CE7-B0B2-48EB-9D71-F2016822D98D}" type="presParOf" srcId="{3A1334B3-A25D-4F6B-A873-E957521AE291}" destId="{6967780F-ED81-413A-97F6-44761BCBA94B}" srcOrd="0" destOrd="0" presId="urn:microsoft.com/office/officeart/2008/layout/HalfCircleOrganizationChart"/>
    <dgm:cxn modelId="{5868426C-B89F-4D6B-9D4A-31A867D01519}" type="presParOf" srcId="{6967780F-ED81-413A-97F6-44761BCBA94B}" destId="{3B65D9CD-F1FA-47B3-BC27-2DB5DF495527}" srcOrd="0" destOrd="0" presId="urn:microsoft.com/office/officeart/2008/layout/HalfCircleOrganizationChart"/>
    <dgm:cxn modelId="{F29D9DC5-D2A8-46A9-AC01-6401AAF10238}" type="presParOf" srcId="{6967780F-ED81-413A-97F6-44761BCBA94B}" destId="{CE8C51FD-C043-48F8-8932-FFAE29EA466D}" srcOrd="1" destOrd="0" presId="urn:microsoft.com/office/officeart/2008/layout/HalfCircleOrganizationChart"/>
    <dgm:cxn modelId="{7BA320B3-CB47-4CE8-B34B-F66FECB93D77}" type="presParOf" srcId="{6967780F-ED81-413A-97F6-44761BCBA94B}" destId="{6710AD80-5116-4458-BB8D-E91E88E24B1C}" srcOrd="2" destOrd="0" presId="urn:microsoft.com/office/officeart/2008/layout/HalfCircleOrganizationChart"/>
    <dgm:cxn modelId="{B59CBF34-1FCC-4099-AA4B-E77A48027CFB}" type="presParOf" srcId="{6967780F-ED81-413A-97F6-44761BCBA94B}" destId="{590308B8-44FD-4BB5-94BC-B010EE64D080}" srcOrd="3" destOrd="0" presId="urn:microsoft.com/office/officeart/2008/layout/HalfCircleOrganizationChart"/>
    <dgm:cxn modelId="{BDE813E5-004B-4BAF-B1A3-3A6B69C5E5C0}" type="presParOf" srcId="{3A1334B3-A25D-4F6B-A873-E957521AE291}" destId="{3F0ADD89-DE4D-41B8-B4C3-6A5772072D24}" srcOrd="1" destOrd="0" presId="urn:microsoft.com/office/officeart/2008/layout/HalfCircleOrganizationChart"/>
    <dgm:cxn modelId="{EA9CAF2B-E40D-4B29-9922-8FDC1F3FA120}" type="presParOf" srcId="{3A1334B3-A25D-4F6B-A873-E957521AE291}" destId="{EB7F245F-DA20-4281-A0CC-FFD8C7454E83}" srcOrd="2" destOrd="0" presId="urn:microsoft.com/office/officeart/2008/layout/HalfCircleOrganizationChart"/>
    <dgm:cxn modelId="{FA8DEF26-55EA-4CF0-A0AC-8D2287D3BC1D}" type="presParOf" srcId="{9DFB080F-8AB0-4686-B752-90C948AF2A8A}" destId="{B994C8C0-8917-4926-8599-88CCE91133B7}" srcOrd="2" destOrd="0" presId="urn:microsoft.com/office/officeart/2008/layout/HalfCircleOrganizationChart"/>
    <dgm:cxn modelId="{D73AD727-9C5C-4FBE-AF6C-42E4B9FFB55F}" type="presParOf" srcId="{C5572CB8-3998-4423-BA90-42BE8373BB9F}" destId="{C14A280F-79E0-44E7-A6D3-7E0B3068AB9C}" srcOrd="2" destOrd="0" presId="urn:microsoft.com/office/officeart/2008/layout/HalfCircleOrganizationChart"/>
    <dgm:cxn modelId="{D5D5BF24-5A2F-454B-A873-F1236A891594}" type="presParOf" srcId="{C14A280F-79E0-44E7-A6D3-7E0B3068AB9C}" destId="{3773C580-A65B-46A8-9AC2-8DB75D82F3B6}" srcOrd="0" destOrd="0" presId="urn:microsoft.com/office/officeart/2008/layout/HalfCircleOrganizationChart"/>
    <dgm:cxn modelId="{DF004DAC-DB0E-4A17-83ED-A6AB2D9C266A}" type="presParOf" srcId="{C14A280F-79E0-44E7-A6D3-7E0B3068AB9C}" destId="{031BF422-0133-41FE-9FFA-3E397ECD794C}" srcOrd="1" destOrd="0" presId="urn:microsoft.com/office/officeart/2008/layout/HalfCircleOrganizationChart"/>
    <dgm:cxn modelId="{3361474F-5C56-40F0-8CE2-FEAD952C6186}" type="presParOf" srcId="{031BF422-0133-41FE-9FFA-3E397ECD794C}" destId="{3D7C538D-C9F6-4166-B702-28F9007AB03F}" srcOrd="0" destOrd="0" presId="urn:microsoft.com/office/officeart/2008/layout/HalfCircleOrganizationChart"/>
    <dgm:cxn modelId="{6B341E3E-F273-4765-93A9-27B407206E8B}" type="presParOf" srcId="{3D7C538D-C9F6-4166-B702-28F9007AB03F}" destId="{30C36F29-A25A-4BCB-83EF-1EEC70196A18}" srcOrd="0" destOrd="0" presId="urn:microsoft.com/office/officeart/2008/layout/HalfCircleOrganizationChart"/>
    <dgm:cxn modelId="{ED93D234-0894-4CC9-8E53-DD0173EA18C2}" type="presParOf" srcId="{3D7C538D-C9F6-4166-B702-28F9007AB03F}" destId="{1E3812B6-C8C1-4179-B7EB-A332E006FA62}" srcOrd="1" destOrd="0" presId="urn:microsoft.com/office/officeart/2008/layout/HalfCircleOrganizationChart"/>
    <dgm:cxn modelId="{0DD44A05-13EC-4A1B-A562-FB4B985A9C70}" type="presParOf" srcId="{3D7C538D-C9F6-4166-B702-28F9007AB03F}" destId="{F60DCC2A-43D2-4684-8005-32240A3D6988}" srcOrd="2" destOrd="0" presId="urn:microsoft.com/office/officeart/2008/layout/HalfCircleOrganizationChart"/>
    <dgm:cxn modelId="{F47A49B0-70D3-40E7-BE1F-415EC35E31BD}" type="presParOf" srcId="{3D7C538D-C9F6-4166-B702-28F9007AB03F}" destId="{1A7FA37B-C0B5-4D91-B54C-097D96BE9839}" srcOrd="3" destOrd="0" presId="urn:microsoft.com/office/officeart/2008/layout/HalfCircleOrganizationChart"/>
    <dgm:cxn modelId="{4AEF3649-314E-463D-BA4E-4D065CD15D2B}" type="presParOf" srcId="{031BF422-0133-41FE-9FFA-3E397ECD794C}" destId="{2B3B0888-CDB2-4AEA-893F-833F797908EA}" srcOrd="1" destOrd="0" presId="urn:microsoft.com/office/officeart/2008/layout/HalfCircleOrganizationChart"/>
    <dgm:cxn modelId="{AFA1E34C-81C3-497F-9FE0-9A0466EAC68F}" type="presParOf" srcId="{031BF422-0133-41FE-9FFA-3E397ECD794C}" destId="{C12B9019-06E9-49BD-9E9B-C54D740BF77B}" srcOrd="2" destOrd="0" presId="urn:microsoft.com/office/officeart/2008/layout/HalfCircleOrganizationChart"/>
    <dgm:cxn modelId="{FD5A9A41-1BC4-4706-928E-955D14E9920A}" type="presParOf" srcId="{C14A280F-79E0-44E7-A6D3-7E0B3068AB9C}" destId="{38BC04A2-E1F2-49C8-87E1-9FCDB511B6C3}" srcOrd="2" destOrd="0" presId="urn:microsoft.com/office/officeart/2008/layout/HalfCircleOrganizationChart"/>
    <dgm:cxn modelId="{C6023D44-7288-4B0C-BC68-8CF2525AD8C2}" type="presParOf" srcId="{C14A280F-79E0-44E7-A6D3-7E0B3068AB9C}" destId="{4B4AF517-4030-4E2F-8661-0640BFAB0BBC}" srcOrd="3" destOrd="0" presId="urn:microsoft.com/office/officeart/2008/layout/HalfCircleOrganizationChart"/>
    <dgm:cxn modelId="{8E169E78-ECF0-4835-A066-BB4B34711095}" type="presParOf" srcId="{4B4AF517-4030-4E2F-8661-0640BFAB0BBC}" destId="{0BBE5911-050F-4637-80AC-73A046693364}" srcOrd="0" destOrd="0" presId="urn:microsoft.com/office/officeart/2008/layout/HalfCircleOrganizationChart"/>
    <dgm:cxn modelId="{6AEE6D3C-0F80-4242-867F-9AE6BB4F6833}" type="presParOf" srcId="{0BBE5911-050F-4637-80AC-73A046693364}" destId="{27982DE1-29B3-45EF-A8F3-B2D9E1589EE3}" srcOrd="0" destOrd="0" presId="urn:microsoft.com/office/officeart/2008/layout/HalfCircleOrganizationChart"/>
    <dgm:cxn modelId="{6CCD2119-9410-41B5-AE9D-689DDCB674B5}" type="presParOf" srcId="{0BBE5911-050F-4637-80AC-73A046693364}" destId="{950B41B9-C914-4FA9-B9B5-8BD68F4232DE}" srcOrd="1" destOrd="0" presId="urn:microsoft.com/office/officeart/2008/layout/HalfCircleOrganizationChart"/>
    <dgm:cxn modelId="{ABB96A43-6506-4CDD-9D98-26F4E86A34E3}" type="presParOf" srcId="{0BBE5911-050F-4637-80AC-73A046693364}" destId="{B48CDF3D-6F55-4625-B262-557C0820D487}" srcOrd="2" destOrd="0" presId="urn:microsoft.com/office/officeart/2008/layout/HalfCircleOrganizationChart"/>
    <dgm:cxn modelId="{B5591D23-B052-4E53-B943-1AE14D7FE449}" type="presParOf" srcId="{0BBE5911-050F-4637-80AC-73A046693364}" destId="{D5107BBC-A758-4297-BCBC-C5F060A14952}" srcOrd="3" destOrd="0" presId="urn:microsoft.com/office/officeart/2008/layout/HalfCircleOrganizationChart"/>
    <dgm:cxn modelId="{17411982-B864-4F3D-8E27-C230AC0467A1}" type="presParOf" srcId="{4B4AF517-4030-4E2F-8661-0640BFAB0BBC}" destId="{6E4CF057-6CBE-4198-B99F-A82084506BDD}" srcOrd="1" destOrd="0" presId="urn:microsoft.com/office/officeart/2008/layout/HalfCircleOrganizationChart"/>
    <dgm:cxn modelId="{7AF61F97-FBE8-4705-B40D-B1B89CA8C115}" type="presParOf" srcId="{4B4AF517-4030-4E2F-8661-0640BFAB0BBC}" destId="{A27651E4-AC7A-4A12-AD86-C3AF7FE276FF}"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BC04A2-E1F2-49C8-87E1-9FCDB511B6C3}">
      <dsp:nvSpPr>
        <dsp:cNvPr id="0" name=""/>
        <dsp:cNvSpPr/>
      </dsp:nvSpPr>
      <dsp:spPr>
        <a:xfrm>
          <a:off x="2500919" y="905726"/>
          <a:ext cx="426541" cy="308343"/>
        </a:xfrm>
        <a:custGeom>
          <a:avLst/>
          <a:gdLst/>
          <a:ahLst/>
          <a:cxnLst/>
          <a:rect l="0" t="0" r="0" b="0"/>
          <a:pathLst>
            <a:path>
              <a:moveTo>
                <a:pt x="0" y="0"/>
              </a:moveTo>
              <a:lnTo>
                <a:pt x="0" y="308343"/>
              </a:lnTo>
              <a:lnTo>
                <a:pt x="426541" y="3083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73C580-A65B-46A8-9AC2-8DB75D82F3B6}">
      <dsp:nvSpPr>
        <dsp:cNvPr id="0" name=""/>
        <dsp:cNvSpPr/>
      </dsp:nvSpPr>
      <dsp:spPr>
        <a:xfrm>
          <a:off x="1983863" y="905726"/>
          <a:ext cx="517055" cy="308343"/>
        </a:xfrm>
        <a:custGeom>
          <a:avLst/>
          <a:gdLst/>
          <a:ahLst/>
          <a:cxnLst/>
          <a:rect l="0" t="0" r="0" b="0"/>
          <a:pathLst>
            <a:path>
              <a:moveTo>
                <a:pt x="517055" y="0"/>
              </a:moveTo>
              <a:lnTo>
                <a:pt x="517055" y="308343"/>
              </a:lnTo>
              <a:lnTo>
                <a:pt x="0" y="3083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414297-D6D0-427A-A737-4EE8FF0D0937}">
      <dsp:nvSpPr>
        <dsp:cNvPr id="0" name=""/>
        <dsp:cNvSpPr/>
      </dsp:nvSpPr>
      <dsp:spPr>
        <a:xfrm>
          <a:off x="4485882" y="2365217"/>
          <a:ext cx="472792" cy="308343"/>
        </a:xfrm>
        <a:custGeom>
          <a:avLst/>
          <a:gdLst/>
          <a:ahLst/>
          <a:cxnLst/>
          <a:rect l="0" t="0" r="0" b="0"/>
          <a:pathLst>
            <a:path>
              <a:moveTo>
                <a:pt x="0" y="0"/>
              </a:moveTo>
              <a:lnTo>
                <a:pt x="0" y="308343"/>
              </a:lnTo>
              <a:lnTo>
                <a:pt x="472792" y="3083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587F7-BBAC-4339-8312-0E4A24AD6F0F}">
      <dsp:nvSpPr>
        <dsp:cNvPr id="0" name=""/>
        <dsp:cNvSpPr/>
      </dsp:nvSpPr>
      <dsp:spPr>
        <a:xfrm>
          <a:off x="2500919" y="905726"/>
          <a:ext cx="1984963" cy="945585"/>
        </a:xfrm>
        <a:custGeom>
          <a:avLst/>
          <a:gdLst/>
          <a:ahLst/>
          <a:cxnLst/>
          <a:rect l="0" t="0" r="0" b="0"/>
          <a:pathLst>
            <a:path>
              <a:moveTo>
                <a:pt x="0" y="0"/>
              </a:moveTo>
              <a:lnTo>
                <a:pt x="0" y="837665"/>
              </a:lnTo>
              <a:lnTo>
                <a:pt x="1984963" y="837665"/>
              </a:lnTo>
              <a:lnTo>
                <a:pt x="1984963" y="945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0672B1-1FF3-4FC5-9A32-CA75236BAF56}">
      <dsp:nvSpPr>
        <dsp:cNvPr id="0" name=""/>
        <dsp:cNvSpPr/>
      </dsp:nvSpPr>
      <dsp:spPr>
        <a:xfrm>
          <a:off x="3078127" y="2365217"/>
          <a:ext cx="539163" cy="308343"/>
        </a:xfrm>
        <a:custGeom>
          <a:avLst/>
          <a:gdLst/>
          <a:ahLst/>
          <a:cxnLst/>
          <a:rect l="0" t="0" r="0" b="0"/>
          <a:pathLst>
            <a:path>
              <a:moveTo>
                <a:pt x="0" y="0"/>
              </a:moveTo>
              <a:lnTo>
                <a:pt x="0" y="308343"/>
              </a:lnTo>
              <a:lnTo>
                <a:pt x="539163" y="3083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5DA576-3583-4E30-BB94-40910DAF3C88}">
      <dsp:nvSpPr>
        <dsp:cNvPr id="0" name=""/>
        <dsp:cNvSpPr/>
      </dsp:nvSpPr>
      <dsp:spPr>
        <a:xfrm>
          <a:off x="2500919" y="905726"/>
          <a:ext cx="577208" cy="945585"/>
        </a:xfrm>
        <a:custGeom>
          <a:avLst/>
          <a:gdLst/>
          <a:ahLst/>
          <a:cxnLst/>
          <a:rect l="0" t="0" r="0" b="0"/>
          <a:pathLst>
            <a:path>
              <a:moveTo>
                <a:pt x="0" y="0"/>
              </a:moveTo>
              <a:lnTo>
                <a:pt x="0" y="837665"/>
              </a:lnTo>
              <a:lnTo>
                <a:pt x="577208" y="837665"/>
              </a:lnTo>
              <a:lnTo>
                <a:pt x="577208" y="945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F8FF4A-ACBF-4F27-AFD5-5A876D5D4927}">
      <dsp:nvSpPr>
        <dsp:cNvPr id="0" name=""/>
        <dsp:cNvSpPr/>
      </dsp:nvSpPr>
      <dsp:spPr>
        <a:xfrm>
          <a:off x="1759606" y="2365217"/>
          <a:ext cx="472792" cy="308343"/>
        </a:xfrm>
        <a:custGeom>
          <a:avLst/>
          <a:gdLst/>
          <a:ahLst/>
          <a:cxnLst/>
          <a:rect l="0" t="0" r="0" b="0"/>
          <a:pathLst>
            <a:path>
              <a:moveTo>
                <a:pt x="0" y="0"/>
              </a:moveTo>
              <a:lnTo>
                <a:pt x="0" y="308343"/>
              </a:lnTo>
              <a:lnTo>
                <a:pt x="472792" y="3083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1851B5-7E35-4AA1-B24E-0986D8967678}">
      <dsp:nvSpPr>
        <dsp:cNvPr id="0" name=""/>
        <dsp:cNvSpPr/>
      </dsp:nvSpPr>
      <dsp:spPr>
        <a:xfrm>
          <a:off x="1759606" y="905726"/>
          <a:ext cx="741312" cy="945585"/>
        </a:xfrm>
        <a:custGeom>
          <a:avLst/>
          <a:gdLst/>
          <a:ahLst/>
          <a:cxnLst/>
          <a:rect l="0" t="0" r="0" b="0"/>
          <a:pathLst>
            <a:path>
              <a:moveTo>
                <a:pt x="741312" y="0"/>
              </a:moveTo>
              <a:lnTo>
                <a:pt x="741312" y="837665"/>
              </a:lnTo>
              <a:lnTo>
                <a:pt x="0" y="837665"/>
              </a:lnTo>
              <a:lnTo>
                <a:pt x="0" y="945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1311E-988B-4113-A596-8D470A5755EA}">
      <dsp:nvSpPr>
        <dsp:cNvPr id="0" name=""/>
        <dsp:cNvSpPr/>
      </dsp:nvSpPr>
      <dsp:spPr>
        <a:xfrm>
          <a:off x="515955" y="2365217"/>
          <a:ext cx="472792" cy="308343"/>
        </a:xfrm>
        <a:custGeom>
          <a:avLst/>
          <a:gdLst/>
          <a:ahLst/>
          <a:cxnLst/>
          <a:rect l="0" t="0" r="0" b="0"/>
          <a:pathLst>
            <a:path>
              <a:moveTo>
                <a:pt x="0" y="0"/>
              </a:moveTo>
              <a:lnTo>
                <a:pt x="0" y="308343"/>
              </a:lnTo>
              <a:lnTo>
                <a:pt x="472792" y="3083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C72F7-DE2C-40FF-91B9-CCCCA153D761}">
      <dsp:nvSpPr>
        <dsp:cNvPr id="0" name=""/>
        <dsp:cNvSpPr/>
      </dsp:nvSpPr>
      <dsp:spPr>
        <a:xfrm>
          <a:off x="515955" y="905726"/>
          <a:ext cx="1984963" cy="945585"/>
        </a:xfrm>
        <a:custGeom>
          <a:avLst/>
          <a:gdLst/>
          <a:ahLst/>
          <a:cxnLst/>
          <a:rect l="0" t="0" r="0" b="0"/>
          <a:pathLst>
            <a:path>
              <a:moveTo>
                <a:pt x="1984963" y="0"/>
              </a:moveTo>
              <a:lnTo>
                <a:pt x="1984963" y="837665"/>
              </a:lnTo>
              <a:lnTo>
                <a:pt x="0" y="837665"/>
              </a:lnTo>
              <a:lnTo>
                <a:pt x="0" y="9455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FA0EF-2117-42FF-97C9-BC30389F2610}">
      <dsp:nvSpPr>
        <dsp:cNvPr id="0" name=""/>
        <dsp:cNvSpPr/>
      </dsp:nvSpPr>
      <dsp:spPr>
        <a:xfrm>
          <a:off x="2243966" y="391821"/>
          <a:ext cx="513905"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16C369-33DB-42EA-B2C4-B0E8D68C3500}">
      <dsp:nvSpPr>
        <dsp:cNvPr id="0" name=""/>
        <dsp:cNvSpPr/>
      </dsp:nvSpPr>
      <dsp:spPr>
        <a:xfrm>
          <a:off x="2243966" y="391821"/>
          <a:ext cx="513905"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7D2433-1C66-4CE7-B458-D4DECADEA7DB}">
      <dsp:nvSpPr>
        <dsp:cNvPr id="0" name=""/>
        <dsp:cNvSpPr/>
      </dsp:nvSpPr>
      <dsp:spPr>
        <a:xfrm>
          <a:off x="1987013" y="484324"/>
          <a:ext cx="1027810"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v-LV" sz="1600" kern="1200" dirty="0" smtClean="0"/>
            <a:t>Saprašanās memorandi</a:t>
          </a:r>
          <a:endParaRPr lang="lv-LV" sz="1600" kern="1200" dirty="0"/>
        </a:p>
      </dsp:txBody>
      <dsp:txXfrm>
        <a:off x="1987013" y="484324"/>
        <a:ext cx="1027810" cy="328899"/>
      </dsp:txXfrm>
    </dsp:sp>
    <dsp:sp modelId="{5FD1CA5E-097C-4583-8B90-75F4E66B723D}">
      <dsp:nvSpPr>
        <dsp:cNvPr id="0" name=""/>
        <dsp:cNvSpPr/>
      </dsp:nvSpPr>
      <dsp:spPr>
        <a:xfrm>
          <a:off x="259003" y="1851312"/>
          <a:ext cx="513905"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83B440-A3B8-4374-BACA-3953FEF11A4A}">
      <dsp:nvSpPr>
        <dsp:cNvPr id="0" name=""/>
        <dsp:cNvSpPr/>
      </dsp:nvSpPr>
      <dsp:spPr>
        <a:xfrm>
          <a:off x="259003" y="1851312"/>
          <a:ext cx="513905"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3B116-2D6C-4544-8BB8-00FCA3B72C59}">
      <dsp:nvSpPr>
        <dsp:cNvPr id="0" name=""/>
        <dsp:cNvSpPr/>
      </dsp:nvSpPr>
      <dsp:spPr>
        <a:xfrm>
          <a:off x="2050" y="1943815"/>
          <a:ext cx="1027810"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dirty="0" smtClean="0"/>
            <a:t>Programmas koncepts</a:t>
          </a:r>
          <a:r>
            <a:rPr lang="lv-LV" sz="1200" kern="1200" baseline="30000" dirty="0" smtClean="0"/>
            <a:t>1</a:t>
          </a:r>
          <a:endParaRPr lang="lv-LV" sz="1200" kern="1200" baseline="30000" dirty="0"/>
        </a:p>
      </dsp:txBody>
      <dsp:txXfrm>
        <a:off x="2050" y="1943815"/>
        <a:ext cx="1027810" cy="328899"/>
      </dsp:txXfrm>
    </dsp:sp>
    <dsp:sp modelId="{9FE75FA0-4931-4A9A-BFDF-639EE9256DF9}">
      <dsp:nvSpPr>
        <dsp:cNvPr id="0" name=""/>
        <dsp:cNvSpPr/>
      </dsp:nvSpPr>
      <dsp:spPr>
        <a:xfrm>
          <a:off x="927079" y="2581058"/>
          <a:ext cx="513905"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5FC112-E165-46D3-B919-6235D53284FA}">
      <dsp:nvSpPr>
        <dsp:cNvPr id="0" name=""/>
        <dsp:cNvSpPr/>
      </dsp:nvSpPr>
      <dsp:spPr>
        <a:xfrm>
          <a:off x="927079" y="2581058"/>
          <a:ext cx="513905"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98537D-EDE1-48B9-861B-85C15719B4D1}">
      <dsp:nvSpPr>
        <dsp:cNvPr id="0" name=""/>
        <dsp:cNvSpPr/>
      </dsp:nvSpPr>
      <dsp:spPr>
        <a:xfrm>
          <a:off x="670127" y="2673561"/>
          <a:ext cx="1027810"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dirty="0" smtClean="0"/>
            <a:t>Vienošanās par Programmu</a:t>
          </a:r>
          <a:r>
            <a:rPr lang="lv-LV" sz="1200" kern="1200" baseline="30000" dirty="0" smtClean="0"/>
            <a:t>1</a:t>
          </a:r>
          <a:endParaRPr lang="lv-LV" sz="1200" kern="1200" baseline="30000" dirty="0"/>
        </a:p>
      </dsp:txBody>
      <dsp:txXfrm>
        <a:off x="670127" y="2673561"/>
        <a:ext cx="1027810" cy="328899"/>
      </dsp:txXfrm>
    </dsp:sp>
    <dsp:sp modelId="{71F92563-AC9E-468D-B4D4-ECD517F17C49}">
      <dsp:nvSpPr>
        <dsp:cNvPr id="0" name=""/>
        <dsp:cNvSpPr/>
      </dsp:nvSpPr>
      <dsp:spPr>
        <a:xfrm>
          <a:off x="1502653" y="1851312"/>
          <a:ext cx="513905"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7F44D5-8C9A-40AC-912B-9668547720CF}">
      <dsp:nvSpPr>
        <dsp:cNvPr id="0" name=""/>
        <dsp:cNvSpPr/>
      </dsp:nvSpPr>
      <dsp:spPr>
        <a:xfrm>
          <a:off x="1502653" y="1851312"/>
          <a:ext cx="513905"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2FD00A-0A7E-4D26-BBBE-834A23495D3C}">
      <dsp:nvSpPr>
        <dsp:cNvPr id="0" name=""/>
        <dsp:cNvSpPr/>
      </dsp:nvSpPr>
      <dsp:spPr>
        <a:xfrm>
          <a:off x="1245701" y="1943815"/>
          <a:ext cx="1027810"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dirty="0" smtClean="0"/>
            <a:t>Programmas koncepts</a:t>
          </a:r>
          <a:r>
            <a:rPr lang="lv-LV" sz="1200" kern="1200" baseline="30000" dirty="0" smtClean="0"/>
            <a:t>…</a:t>
          </a:r>
          <a:endParaRPr lang="lv-LV" sz="1200" kern="1200" baseline="30000" dirty="0"/>
        </a:p>
      </dsp:txBody>
      <dsp:txXfrm>
        <a:off x="1245701" y="1943815"/>
        <a:ext cx="1027810" cy="328899"/>
      </dsp:txXfrm>
    </dsp:sp>
    <dsp:sp modelId="{B4A07ED6-4C96-4FD9-8921-9EBBE49D9199}">
      <dsp:nvSpPr>
        <dsp:cNvPr id="0" name=""/>
        <dsp:cNvSpPr/>
      </dsp:nvSpPr>
      <dsp:spPr>
        <a:xfrm>
          <a:off x="2170730" y="2581058"/>
          <a:ext cx="513905"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29505F-3E5A-49DC-8A49-4C1AEF6A1E4B}">
      <dsp:nvSpPr>
        <dsp:cNvPr id="0" name=""/>
        <dsp:cNvSpPr/>
      </dsp:nvSpPr>
      <dsp:spPr>
        <a:xfrm>
          <a:off x="2170730" y="2581058"/>
          <a:ext cx="513905"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149767-37DB-481F-B312-A631CA798C2B}">
      <dsp:nvSpPr>
        <dsp:cNvPr id="0" name=""/>
        <dsp:cNvSpPr/>
      </dsp:nvSpPr>
      <dsp:spPr>
        <a:xfrm>
          <a:off x="1913777" y="2673561"/>
          <a:ext cx="1027810"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dirty="0" smtClean="0"/>
            <a:t>Vienošanās par Programmu</a:t>
          </a:r>
          <a:r>
            <a:rPr lang="lv-LV" sz="1200" kern="1200" baseline="30000" dirty="0" smtClean="0"/>
            <a:t>…</a:t>
          </a:r>
          <a:endParaRPr lang="lv-LV" sz="1200" kern="1200" baseline="30000" dirty="0"/>
        </a:p>
      </dsp:txBody>
      <dsp:txXfrm>
        <a:off x="1913777" y="2673561"/>
        <a:ext cx="1027810" cy="328899"/>
      </dsp:txXfrm>
    </dsp:sp>
    <dsp:sp modelId="{4135A4B7-50C5-43C8-B9EE-93C838077ED5}">
      <dsp:nvSpPr>
        <dsp:cNvPr id="0" name=""/>
        <dsp:cNvSpPr/>
      </dsp:nvSpPr>
      <dsp:spPr>
        <a:xfrm>
          <a:off x="2783739" y="1851312"/>
          <a:ext cx="588776"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EEB61E-EEA9-41A6-92C2-AE775C9CF81A}">
      <dsp:nvSpPr>
        <dsp:cNvPr id="0" name=""/>
        <dsp:cNvSpPr/>
      </dsp:nvSpPr>
      <dsp:spPr>
        <a:xfrm>
          <a:off x="2783739" y="1851312"/>
          <a:ext cx="588776"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D3088F-71B4-4290-BEA2-2611001C9FD3}">
      <dsp:nvSpPr>
        <dsp:cNvPr id="0" name=""/>
        <dsp:cNvSpPr/>
      </dsp:nvSpPr>
      <dsp:spPr>
        <a:xfrm>
          <a:off x="2489351" y="1943815"/>
          <a:ext cx="1177552"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dirty="0" smtClean="0"/>
            <a:t>Programmas koncepts</a:t>
          </a:r>
          <a:r>
            <a:rPr lang="lv-LV" sz="1200" kern="1200" baseline="30000" dirty="0" smtClean="0"/>
            <a:t>n-1</a:t>
          </a:r>
          <a:endParaRPr lang="lv-LV" sz="1200" kern="1200" baseline="30000" dirty="0"/>
        </a:p>
      </dsp:txBody>
      <dsp:txXfrm>
        <a:off x="2489351" y="1943815"/>
        <a:ext cx="1177552" cy="328899"/>
      </dsp:txXfrm>
    </dsp:sp>
    <dsp:sp modelId="{CF3DB3A7-346F-4F51-B9E3-F9FF20EC7401}">
      <dsp:nvSpPr>
        <dsp:cNvPr id="0" name=""/>
        <dsp:cNvSpPr/>
      </dsp:nvSpPr>
      <dsp:spPr>
        <a:xfrm>
          <a:off x="3547124" y="2581058"/>
          <a:ext cx="584726"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279A2-E8E3-480D-A7C4-337176EFAE0D}">
      <dsp:nvSpPr>
        <dsp:cNvPr id="0" name=""/>
        <dsp:cNvSpPr/>
      </dsp:nvSpPr>
      <dsp:spPr>
        <a:xfrm>
          <a:off x="3547124" y="2581058"/>
          <a:ext cx="584726"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B1AEAF-D104-4C0F-A626-96270BB30BDA}">
      <dsp:nvSpPr>
        <dsp:cNvPr id="0" name=""/>
        <dsp:cNvSpPr/>
      </dsp:nvSpPr>
      <dsp:spPr>
        <a:xfrm>
          <a:off x="3254760" y="2673561"/>
          <a:ext cx="1169453"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dirty="0" smtClean="0"/>
            <a:t>Vienošanās par Programmu</a:t>
          </a:r>
          <a:r>
            <a:rPr lang="lv-LV" sz="1200" kern="1200" baseline="30000" dirty="0" smtClean="0"/>
            <a:t>n-1</a:t>
          </a:r>
          <a:endParaRPr lang="lv-LV" sz="1200" kern="1200" baseline="30000" dirty="0"/>
        </a:p>
      </dsp:txBody>
      <dsp:txXfrm>
        <a:off x="3254760" y="2673561"/>
        <a:ext cx="1169453" cy="328899"/>
      </dsp:txXfrm>
    </dsp:sp>
    <dsp:sp modelId="{B54D5356-EE68-40DE-9B1C-AC889B847CAC}">
      <dsp:nvSpPr>
        <dsp:cNvPr id="0" name=""/>
        <dsp:cNvSpPr/>
      </dsp:nvSpPr>
      <dsp:spPr>
        <a:xfrm>
          <a:off x="4228929" y="1851312"/>
          <a:ext cx="513905"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B704F2-B650-4E70-8D5E-72C53BCF66D2}">
      <dsp:nvSpPr>
        <dsp:cNvPr id="0" name=""/>
        <dsp:cNvSpPr/>
      </dsp:nvSpPr>
      <dsp:spPr>
        <a:xfrm>
          <a:off x="4228929" y="1851312"/>
          <a:ext cx="513905"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165D31-F980-41E3-8DAF-FE09DBEF24F5}">
      <dsp:nvSpPr>
        <dsp:cNvPr id="0" name=""/>
        <dsp:cNvSpPr/>
      </dsp:nvSpPr>
      <dsp:spPr>
        <a:xfrm>
          <a:off x="3971977" y="1943815"/>
          <a:ext cx="1027810"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dirty="0" smtClean="0"/>
            <a:t>Programmas </a:t>
          </a:r>
          <a:r>
            <a:rPr lang="lv-LV" sz="1200" kern="1200" dirty="0" err="1" smtClean="0"/>
            <a:t>koncepts</a:t>
          </a:r>
          <a:r>
            <a:rPr lang="lv-LV" sz="1200" kern="1200" baseline="30000" dirty="0" err="1" smtClean="0"/>
            <a:t>n</a:t>
          </a:r>
          <a:endParaRPr lang="lv-LV" sz="1200" kern="1200" baseline="30000" dirty="0"/>
        </a:p>
      </dsp:txBody>
      <dsp:txXfrm>
        <a:off x="3971977" y="1943815"/>
        <a:ext cx="1027810" cy="328899"/>
      </dsp:txXfrm>
    </dsp:sp>
    <dsp:sp modelId="{CE8C51FD-C043-48F8-8932-FFAE29EA466D}">
      <dsp:nvSpPr>
        <dsp:cNvPr id="0" name=""/>
        <dsp:cNvSpPr/>
      </dsp:nvSpPr>
      <dsp:spPr>
        <a:xfrm>
          <a:off x="4897006" y="2581058"/>
          <a:ext cx="513905"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10AD80-5116-4458-BB8D-E91E88E24B1C}">
      <dsp:nvSpPr>
        <dsp:cNvPr id="0" name=""/>
        <dsp:cNvSpPr/>
      </dsp:nvSpPr>
      <dsp:spPr>
        <a:xfrm>
          <a:off x="4897006" y="2581058"/>
          <a:ext cx="513905"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65D9CD-F1FA-47B3-BC27-2DB5DF495527}">
      <dsp:nvSpPr>
        <dsp:cNvPr id="0" name=""/>
        <dsp:cNvSpPr/>
      </dsp:nvSpPr>
      <dsp:spPr>
        <a:xfrm>
          <a:off x="4640054" y="2673561"/>
          <a:ext cx="1027810"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dirty="0" smtClean="0"/>
            <a:t>Vienošanās par </a:t>
          </a:r>
          <a:r>
            <a:rPr lang="lv-LV" sz="1200" kern="1200" dirty="0" err="1" smtClean="0"/>
            <a:t>Programmu</a:t>
          </a:r>
          <a:r>
            <a:rPr lang="lv-LV" sz="1200" kern="1200" baseline="30000" dirty="0" err="1" smtClean="0"/>
            <a:t>n</a:t>
          </a:r>
          <a:endParaRPr lang="lv-LV" sz="1200" kern="1200" baseline="30000" dirty="0"/>
        </a:p>
      </dsp:txBody>
      <dsp:txXfrm>
        <a:off x="4640054" y="2673561"/>
        <a:ext cx="1027810" cy="328899"/>
      </dsp:txXfrm>
    </dsp:sp>
    <dsp:sp modelId="{1E3812B6-C8C1-4179-B7EB-A332E006FA62}">
      <dsp:nvSpPr>
        <dsp:cNvPr id="0" name=""/>
        <dsp:cNvSpPr/>
      </dsp:nvSpPr>
      <dsp:spPr>
        <a:xfrm>
          <a:off x="1403155" y="1121567"/>
          <a:ext cx="659895"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0DCC2A-43D2-4684-8005-32240A3D6988}">
      <dsp:nvSpPr>
        <dsp:cNvPr id="0" name=""/>
        <dsp:cNvSpPr/>
      </dsp:nvSpPr>
      <dsp:spPr>
        <a:xfrm>
          <a:off x="1403155" y="1121567"/>
          <a:ext cx="659895"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C36F29-A25A-4BCB-83EF-1EEC70196A18}">
      <dsp:nvSpPr>
        <dsp:cNvPr id="0" name=""/>
        <dsp:cNvSpPr/>
      </dsp:nvSpPr>
      <dsp:spPr>
        <a:xfrm>
          <a:off x="1073208" y="1214070"/>
          <a:ext cx="1319790"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lv-LV" sz="1050" kern="1200" dirty="0" smtClean="0"/>
            <a:t>Līgums par </a:t>
          </a:r>
          <a:r>
            <a:rPr lang="lv-LV" sz="1050" kern="1200" dirty="0" smtClean="0">
              <a:effectLst/>
            </a:rPr>
            <a:t>divpusējās sadarbības veicināšanas Fondu</a:t>
          </a:r>
          <a:endParaRPr lang="lv-LV" sz="1050" kern="1200" dirty="0"/>
        </a:p>
      </dsp:txBody>
      <dsp:txXfrm>
        <a:off x="1073208" y="1214070"/>
        <a:ext cx="1319790" cy="328899"/>
      </dsp:txXfrm>
    </dsp:sp>
    <dsp:sp modelId="{950B41B9-C914-4FA9-B9B5-8BD68F4232DE}">
      <dsp:nvSpPr>
        <dsp:cNvPr id="0" name=""/>
        <dsp:cNvSpPr/>
      </dsp:nvSpPr>
      <dsp:spPr>
        <a:xfrm>
          <a:off x="2865791" y="1121567"/>
          <a:ext cx="513905" cy="513905"/>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CDF3D-6F55-4625-B262-557C0820D487}">
      <dsp:nvSpPr>
        <dsp:cNvPr id="0" name=""/>
        <dsp:cNvSpPr/>
      </dsp:nvSpPr>
      <dsp:spPr>
        <a:xfrm>
          <a:off x="2865791" y="1121567"/>
          <a:ext cx="513905" cy="513905"/>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982DE1-29B3-45EF-A8F3-B2D9E1589EE3}">
      <dsp:nvSpPr>
        <dsp:cNvPr id="0" name=""/>
        <dsp:cNvSpPr/>
      </dsp:nvSpPr>
      <dsp:spPr>
        <a:xfrm>
          <a:off x="2608839" y="1214070"/>
          <a:ext cx="1027810" cy="328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lv-LV" sz="1050" b="0" kern="1200" dirty="0" smtClean="0"/>
            <a:t>Vienošanās par TP projektu</a:t>
          </a:r>
          <a:endParaRPr lang="lv-LV" sz="1050" b="0" kern="1200" dirty="0"/>
        </a:p>
      </dsp:txBody>
      <dsp:txXfrm>
        <a:off x="2608839" y="1214070"/>
        <a:ext cx="1027810" cy="32889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601E-04F8-4C64-9434-4EC903EA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12881</Words>
  <Characters>7343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Par sarunu uzsākšanu Eiropas Ekonomikas zonas un Norvēģijas finanšu instrumentu ieviešanai Latvijā periodā no 2014. līdz 2021.gadam</vt:lpstr>
    </vt:vector>
  </TitlesOfParts>
  <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sarunu uzsākšanu Eiropas Ekonomikas zonas un Norvēģijas finanšu instrumentu ieviešanai Latvijā periodā no 2014. līdz 2021.gadam</dc:title>
  <dc:subject>Informatīvais ziņojums</dc:subject>
  <dc:creator>Inese Otzule</dc:creator>
  <cp:keywords>EEZ, Norvēģija, instrumenti</cp:keywords>
  <dc:description>Otzule, 67083889
Inese.Otzule@fm.gov.lv</dc:description>
  <cp:lastModifiedBy>Marija Radeiko</cp:lastModifiedBy>
  <cp:revision>11</cp:revision>
  <cp:lastPrinted>2016-12-12T15:04:00Z</cp:lastPrinted>
  <dcterms:created xsi:type="dcterms:W3CDTF">2016-12-08T09:56:00Z</dcterms:created>
  <dcterms:modified xsi:type="dcterms:W3CDTF">2016-12-13T07:34:00Z</dcterms:modified>
</cp:coreProperties>
</file>